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DC1B" w14:textId="77777777" w:rsidR="00FE067E" w:rsidRPr="0052180E" w:rsidRDefault="00CD36CF" w:rsidP="00EF6030">
      <w:pPr>
        <w:pStyle w:val="TitlePageOrigin"/>
      </w:pPr>
      <w:r w:rsidRPr="0052180E">
        <w:t>WEST virginia legislature</w:t>
      </w:r>
    </w:p>
    <w:p w14:paraId="50D6D5D8" w14:textId="77777777" w:rsidR="00CD36CF" w:rsidRPr="0052180E" w:rsidRDefault="00CD36CF" w:rsidP="00EF6030">
      <w:pPr>
        <w:pStyle w:val="TitlePageSession"/>
      </w:pPr>
      <w:r w:rsidRPr="0052180E">
        <w:t>20</w:t>
      </w:r>
      <w:r w:rsidR="006565E8" w:rsidRPr="0052180E">
        <w:t>2</w:t>
      </w:r>
      <w:r w:rsidR="00C341F5" w:rsidRPr="0052180E">
        <w:t>6</w:t>
      </w:r>
      <w:r w:rsidRPr="0052180E">
        <w:t xml:space="preserve"> regular session</w:t>
      </w:r>
    </w:p>
    <w:p w14:paraId="5CD697BC" w14:textId="77777777" w:rsidR="00CD36CF" w:rsidRPr="0052180E" w:rsidRDefault="004D7DEA" w:rsidP="00EF6030">
      <w:pPr>
        <w:pStyle w:val="TitlePageBillPrefix"/>
      </w:pPr>
      <w:sdt>
        <w:sdtPr>
          <w:tag w:val="IntroDate"/>
          <w:id w:val="-1236936958"/>
          <w:placeholder>
            <w:docPart w:val="A1983FBD828D42CD896F1CF03ACC4CB0"/>
          </w:placeholder>
          <w:text/>
        </w:sdtPr>
        <w:sdtEndPr/>
        <w:sdtContent>
          <w:r w:rsidR="00AC3B58" w:rsidRPr="0052180E">
            <w:t>Committee Substitute</w:t>
          </w:r>
        </w:sdtContent>
      </w:sdt>
    </w:p>
    <w:p w14:paraId="2F87E017" w14:textId="77777777" w:rsidR="00AC3B58" w:rsidRPr="0052180E" w:rsidRDefault="00AC3B58" w:rsidP="00EF6030">
      <w:pPr>
        <w:pStyle w:val="TitlePageBillPrefix"/>
      </w:pPr>
      <w:r w:rsidRPr="0052180E">
        <w:t>for</w:t>
      </w:r>
    </w:p>
    <w:p w14:paraId="0AAC8F33" w14:textId="77777777" w:rsidR="00CD36CF" w:rsidRPr="0052180E" w:rsidRDefault="004D7DEA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2D9DF1C8947E40ECB59176467F97B3A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74C6E" w:rsidRPr="0052180E">
            <w:t>Senate</w:t>
          </w:r>
        </w:sdtContent>
      </w:sdt>
      <w:r w:rsidR="00303684" w:rsidRPr="0052180E">
        <w:t xml:space="preserve"> </w:t>
      </w:r>
      <w:r w:rsidR="00CD36CF" w:rsidRPr="0052180E">
        <w:t xml:space="preserve">Bill </w:t>
      </w:r>
      <w:sdt>
        <w:sdtPr>
          <w:tag w:val="BNum"/>
          <w:id w:val="1645317809"/>
          <w:lock w:val="sdtLocked"/>
          <w:placeholder>
            <w:docPart w:val="1016628001F0432A8AD05994AEE03CE4"/>
          </w:placeholder>
          <w:text/>
        </w:sdtPr>
        <w:sdtEndPr/>
        <w:sdtContent>
          <w:r w:rsidR="00374C6E" w:rsidRPr="0052180E">
            <w:t>413</w:t>
          </w:r>
        </w:sdtContent>
      </w:sdt>
    </w:p>
    <w:p w14:paraId="18FE5DE3" w14:textId="77777777" w:rsidR="00374C6E" w:rsidRPr="0052180E" w:rsidRDefault="00374C6E" w:rsidP="00EF6030">
      <w:pPr>
        <w:pStyle w:val="References"/>
        <w:rPr>
          <w:smallCaps/>
        </w:rPr>
      </w:pPr>
      <w:r w:rsidRPr="0052180E">
        <w:rPr>
          <w:smallCaps/>
        </w:rPr>
        <w:t>By Senators Rucker and Thorne</w:t>
      </w:r>
    </w:p>
    <w:p w14:paraId="71649671" w14:textId="5B4C59A8" w:rsidR="00374C6E" w:rsidRPr="0052180E" w:rsidRDefault="00CD36CF" w:rsidP="00EF6030">
      <w:pPr>
        <w:pStyle w:val="References"/>
      </w:pPr>
      <w:r w:rsidRPr="0052180E">
        <w:t>[</w:t>
      </w:r>
      <w:r w:rsidR="00EC1FC5" w:rsidRPr="0052180E">
        <w:t>R</w:t>
      </w:r>
      <w:r w:rsidR="00002112" w:rsidRPr="0052180E">
        <w:t>eported</w:t>
      </w:r>
      <w:r w:rsidR="00D11F29" w:rsidRPr="0052180E">
        <w:t xml:space="preserve"> February </w:t>
      </w:r>
      <w:r w:rsidR="00343145">
        <w:t>5</w:t>
      </w:r>
      <w:r w:rsidR="00D11F29" w:rsidRPr="0052180E">
        <w:t>, 2026</w:t>
      </w:r>
      <w:r w:rsidR="00EC1FC5" w:rsidRPr="0052180E">
        <w:t xml:space="preserve">, from the Committee on </w:t>
      </w:r>
      <w:sdt>
        <w:sdtPr>
          <w:tag w:val="References"/>
          <w:id w:val="-1043047873"/>
          <w:placeholder>
            <w:docPart w:val="072FECB4EA354394ACB56A0674CA8FEB"/>
          </w:placeholder>
          <w:text w:multiLine="1"/>
        </w:sdtPr>
        <w:sdtEndPr/>
        <w:sdtContent>
          <w:r w:rsidR="00831437" w:rsidRPr="0052180E">
            <w:t>Banking and Insurance</w:t>
          </w:r>
        </w:sdtContent>
      </w:sdt>
      <w:r w:rsidRPr="0052180E">
        <w:t>]</w:t>
      </w:r>
    </w:p>
    <w:p w14:paraId="3AEC6A1B" w14:textId="77777777" w:rsidR="00374C6E" w:rsidRPr="0052180E" w:rsidRDefault="00374C6E" w:rsidP="00374C6E">
      <w:pPr>
        <w:pStyle w:val="TitlePageOrigin"/>
      </w:pPr>
    </w:p>
    <w:p w14:paraId="1AAF6DCB" w14:textId="77777777" w:rsidR="00374C6E" w:rsidRPr="0052180E" w:rsidRDefault="00374C6E" w:rsidP="00374C6E">
      <w:pPr>
        <w:pStyle w:val="TitlePageOrigin"/>
      </w:pPr>
    </w:p>
    <w:p w14:paraId="5713D25F" w14:textId="7BA1EDBE" w:rsidR="00374C6E" w:rsidRPr="0052180E" w:rsidRDefault="00374C6E" w:rsidP="00374C6E">
      <w:pPr>
        <w:pStyle w:val="TitleSection"/>
      </w:pPr>
      <w:r w:rsidRPr="0052180E">
        <w:lastRenderedPageBreak/>
        <w:t xml:space="preserve">A BILL to amend the Code of West Virginia, 1931, as amended, by adding a new article, designated §47-29-1, §47-29-2, §47-29-3, §47-29-4, §47-29-5, and §47-29-6, relating to the Transactional Gold and Silver Act; providing legislative </w:t>
      </w:r>
      <w:r w:rsidR="006E4570" w:rsidRPr="0052180E">
        <w:t>findings</w:t>
      </w:r>
      <w:r w:rsidRPr="0052180E">
        <w:t xml:space="preserve">; defining terms; recognizing </w:t>
      </w:r>
      <w:r w:rsidR="00155800" w:rsidRPr="0052180E">
        <w:t xml:space="preserve">bullion </w:t>
      </w:r>
      <w:r w:rsidRPr="0052180E">
        <w:t xml:space="preserve">as legal tender; setting out </w:t>
      </w:r>
      <w:r w:rsidR="00482C76" w:rsidRPr="0052180E">
        <w:t xml:space="preserve">authority, </w:t>
      </w:r>
      <w:r w:rsidRPr="0052180E">
        <w:t>duties</w:t>
      </w:r>
      <w:r w:rsidR="00482C76" w:rsidRPr="0052180E">
        <w:t>, and responsibilities</w:t>
      </w:r>
      <w:r w:rsidRPr="0052180E">
        <w:t xml:space="preserve"> of the </w:t>
      </w:r>
      <w:r w:rsidR="00820462" w:rsidRPr="0052180E">
        <w:t>Treasurer</w:t>
      </w:r>
      <w:r w:rsidRPr="0052180E">
        <w:t xml:space="preserve">; providing for rulemaking; creating implementation date and reporting requirements; and </w:t>
      </w:r>
      <w:r w:rsidR="0052180E" w:rsidRPr="0052180E">
        <w:t>exempting</w:t>
      </w:r>
      <w:r w:rsidRPr="0052180E">
        <w:t xml:space="preserve"> certain transactions </w:t>
      </w:r>
      <w:r w:rsidR="0052180E" w:rsidRPr="0052180E">
        <w:t>from tax liability</w:t>
      </w:r>
      <w:r w:rsidRPr="0052180E">
        <w:t xml:space="preserve">. </w:t>
      </w:r>
    </w:p>
    <w:p w14:paraId="2E7A673F" w14:textId="77777777" w:rsidR="00374C6E" w:rsidRPr="0052180E" w:rsidRDefault="00374C6E" w:rsidP="00374C6E">
      <w:pPr>
        <w:pStyle w:val="EnactingClause"/>
      </w:pPr>
      <w:r w:rsidRPr="0052180E">
        <w:t>Be it enacted by the Legislature of West Virginia:</w:t>
      </w:r>
    </w:p>
    <w:p w14:paraId="28D7A279" w14:textId="77777777" w:rsidR="00374C6E" w:rsidRPr="0052180E" w:rsidRDefault="00374C6E" w:rsidP="00374C6E">
      <w:pPr>
        <w:pStyle w:val="EnactingClause"/>
        <w:sectPr w:rsidR="00374C6E" w:rsidRPr="0052180E" w:rsidSect="00374C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380B37A" w14:textId="77777777" w:rsidR="00374C6E" w:rsidRPr="0052180E" w:rsidRDefault="00374C6E" w:rsidP="00374C6E">
      <w:pPr>
        <w:pStyle w:val="ArticleHeading"/>
        <w:rPr>
          <w:u w:val="single"/>
        </w:rPr>
      </w:pPr>
      <w:r w:rsidRPr="0052180E">
        <w:rPr>
          <w:u w:val="single"/>
        </w:rPr>
        <w:t xml:space="preserve">ARTICLE 29. Transactional Gold and Silver Act. </w:t>
      </w:r>
    </w:p>
    <w:p w14:paraId="2B724004" w14:textId="77777777" w:rsidR="00374C6E" w:rsidRPr="0052180E" w:rsidRDefault="00374C6E" w:rsidP="00374C6E">
      <w:pPr>
        <w:pStyle w:val="SectionBody"/>
        <w:sectPr w:rsidR="00374C6E" w:rsidRPr="0052180E" w:rsidSect="00374C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90E941F" w14:textId="616651B4" w:rsidR="00374C6E" w:rsidRPr="0052180E" w:rsidRDefault="00374C6E" w:rsidP="00374C6E">
      <w:pPr>
        <w:pStyle w:val="SectionHeading"/>
        <w:rPr>
          <w:u w:val="single"/>
        </w:rPr>
      </w:pPr>
      <w:bookmarkStart w:id="0" w:name="_Hlk217024083"/>
      <w:r w:rsidRPr="0052180E">
        <w:rPr>
          <w:u w:val="single"/>
        </w:rPr>
        <w:t xml:space="preserve">§47-29-1. Legislative </w:t>
      </w:r>
      <w:r w:rsidR="00F2727B" w:rsidRPr="0052180E">
        <w:rPr>
          <w:u w:val="single"/>
        </w:rPr>
        <w:t>findings</w:t>
      </w:r>
      <w:r w:rsidRPr="0052180E">
        <w:rPr>
          <w:u w:val="single"/>
        </w:rPr>
        <w:t xml:space="preserve">. </w:t>
      </w:r>
    </w:p>
    <w:bookmarkEnd w:id="0"/>
    <w:p w14:paraId="23840A1C" w14:textId="33581943" w:rsidR="00B16543" w:rsidRPr="0052180E" w:rsidRDefault="00374C6E" w:rsidP="00B16543">
      <w:pPr>
        <w:pStyle w:val="SectionBody"/>
        <w:rPr>
          <w:u w:val="single"/>
        </w:rPr>
      </w:pPr>
      <w:r w:rsidRPr="0052180E">
        <w:rPr>
          <w:u w:val="single"/>
        </w:rPr>
        <w:t>The Legislature finds that</w:t>
      </w:r>
      <w:r w:rsidR="00B16543" w:rsidRPr="0052180E">
        <w:rPr>
          <w:u w:val="single"/>
        </w:rPr>
        <w:t>:</w:t>
      </w:r>
    </w:p>
    <w:p w14:paraId="7BAC21EC" w14:textId="576D37A7" w:rsidR="00B16543" w:rsidRPr="0052180E" w:rsidRDefault="00B16543" w:rsidP="00B16543">
      <w:pPr>
        <w:pStyle w:val="SectionBody"/>
        <w:rPr>
          <w:u w:val="single"/>
        </w:rPr>
      </w:pPr>
      <w:r w:rsidRPr="0052180E">
        <w:rPr>
          <w:u w:val="single"/>
        </w:rPr>
        <w:t xml:space="preserve">(1) The use of gold and silver as a medium of exchange has a historical basis in fostering economic stability and individual </w:t>
      </w:r>
      <w:proofErr w:type="gramStart"/>
      <w:r w:rsidRPr="0052180E">
        <w:rPr>
          <w:u w:val="single"/>
        </w:rPr>
        <w:t>liberty;</w:t>
      </w:r>
      <w:proofErr w:type="gramEnd"/>
      <w:r w:rsidRPr="0052180E">
        <w:rPr>
          <w:u w:val="single"/>
        </w:rPr>
        <w:t xml:space="preserve"> </w:t>
      </w:r>
    </w:p>
    <w:p w14:paraId="159E54B8" w14:textId="0B59AA54" w:rsidR="00B16543" w:rsidRPr="0052180E" w:rsidRDefault="00223D0F" w:rsidP="00B16543">
      <w:pPr>
        <w:pStyle w:val="SectionBody"/>
        <w:rPr>
          <w:u w:val="single"/>
        </w:rPr>
      </w:pPr>
      <w:r w:rsidRPr="0052180E">
        <w:rPr>
          <w:u w:val="single"/>
        </w:rPr>
        <w:t>(2) Article I, Section 10 of the United States Constitution</w:t>
      </w:r>
      <w:r w:rsidR="00635E00" w:rsidRPr="0052180E">
        <w:rPr>
          <w:u w:val="single"/>
        </w:rPr>
        <w:t xml:space="preserve"> indicates that states may make gold and silver coin a tender in payment of debts</w:t>
      </w:r>
      <w:r w:rsidRPr="0052180E">
        <w:rPr>
          <w:u w:val="single"/>
        </w:rPr>
        <w:t xml:space="preserve">, </w:t>
      </w:r>
      <w:r w:rsidR="00635E00" w:rsidRPr="0052180E">
        <w:rPr>
          <w:u w:val="single"/>
        </w:rPr>
        <w:t xml:space="preserve">and such tender protects against reliance on fiat currency and </w:t>
      </w:r>
      <w:r w:rsidR="00B16543" w:rsidRPr="0052180E">
        <w:rPr>
          <w:u w:val="single"/>
        </w:rPr>
        <w:t xml:space="preserve">promotes competition in the monetary system; and </w:t>
      </w:r>
    </w:p>
    <w:p w14:paraId="10E1065D" w14:textId="2D34DAD1" w:rsidR="00B16543" w:rsidRPr="0052180E" w:rsidRDefault="00223D0F" w:rsidP="00B16543">
      <w:pPr>
        <w:pStyle w:val="SectionBody"/>
        <w:rPr>
          <w:u w:val="single"/>
        </w:rPr>
      </w:pPr>
      <w:r w:rsidRPr="0052180E">
        <w:rPr>
          <w:u w:val="single"/>
        </w:rPr>
        <w:t xml:space="preserve">(3) </w:t>
      </w:r>
      <w:r w:rsidR="00B16543" w:rsidRPr="0052180E">
        <w:rPr>
          <w:u w:val="single"/>
        </w:rPr>
        <w:t>Establishing mechanisms for the use of precious metals in transactions enhances the state’s economic resilience.</w:t>
      </w:r>
    </w:p>
    <w:p w14:paraId="7E57FFB6" w14:textId="77777777" w:rsidR="00374C6E" w:rsidRPr="0052180E" w:rsidRDefault="00374C6E" w:rsidP="00374C6E">
      <w:pPr>
        <w:pStyle w:val="SectionHeading"/>
        <w:rPr>
          <w:u w:val="single"/>
        </w:rPr>
      </w:pPr>
      <w:r w:rsidRPr="0052180E">
        <w:rPr>
          <w:u w:val="single"/>
        </w:rPr>
        <w:t xml:space="preserve">§47-29-2. Definitions. </w:t>
      </w:r>
    </w:p>
    <w:p w14:paraId="10F9E26E" w14:textId="77777777" w:rsidR="00374C6E" w:rsidRPr="0052180E" w:rsidRDefault="00374C6E" w:rsidP="00374C6E">
      <w:pPr>
        <w:pStyle w:val="SectionBody"/>
        <w:rPr>
          <w:u w:val="single"/>
        </w:rPr>
        <w:sectPr w:rsidR="00374C6E" w:rsidRPr="0052180E" w:rsidSect="00374C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704C6F" w14:textId="23F2DC86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As used in this </w:t>
      </w:r>
      <w:r w:rsidR="003821F6" w:rsidRPr="0052180E">
        <w:rPr>
          <w:u w:val="single"/>
        </w:rPr>
        <w:t>article</w:t>
      </w:r>
      <w:r w:rsidRPr="0052180E">
        <w:rPr>
          <w:u w:val="single"/>
        </w:rPr>
        <w:t>:</w:t>
      </w:r>
    </w:p>
    <w:p w14:paraId="2947AE05" w14:textId="25C8E30B" w:rsidR="00256EB8" w:rsidRPr="0052180E" w:rsidRDefault="00256EB8" w:rsidP="00256EB8">
      <w:pPr>
        <w:pStyle w:val="SectionBody"/>
        <w:rPr>
          <w:u w:val="single"/>
        </w:rPr>
      </w:pPr>
      <w:r w:rsidRPr="0052180E">
        <w:rPr>
          <w:u w:val="single"/>
        </w:rPr>
        <w:t xml:space="preserve">(1) “Account holder” means </w:t>
      </w:r>
      <w:r w:rsidR="000F7BD7" w:rsidRPr="0052180E">
        <w:rPr>
          <w:u w:val="single"/>
        </w:rPr>
        <w:t xml:space="preserve">a person with a single account or joint account in a bullion depository. </w:t>
      </w:r>
    </w:p>
    <w:p w14:paraId="0F0C0C57" w14:textId="3E1AC942" w:rsidR="006E4570" w:rsidRPr="0052180E" w:rsidRDefault="00256EB8" w:rsidP="00256EB8">
      <w:pPr>
        <w:pStyle w:val="SectionBody"/>
        <w:rPr>
          <w:u w:val="single"/>
        </w:rPr>
      </w:pPr>
      <w:r w:rsidRPr="0052180E">
        <w:rPr>
          <w:u w:val="single"/>
        </w:rPr>
        <w:t xml:space="preserve">(2) </w:t>
      </w:r>
      <w:r w:rsidR="006E4570" w:rsidRPr="0052180E">
        <w:rPr>
          <w:u w:val="single"/>
        </w:rPr>
        <w:t>“Allocated” means bullion that is specifically identified</w:t>
      </w:r>
      <w:r w:rsidR="000F7BD7" w:rsidRPr="0052180E">
        <w:rPr>
          <w:u w:val="single"/>
        </w:rPr>
        <w:t>, that is or may be</w:t>
      </w:r>
      <w:r w:rsidR="006E4570" w:rsidRPr="0052180E">
        <w:rPr>
          <w:u w:val="single"/>
        </w:rPr>
        <w:t xml:space="preserve"> segregated, </w:t>
      </w:r>
      <w:r w:rsidRPr="0052180E">
        <w:rPr>
          <w:u w:val="single"/>
        </w:rPr>
        <w:t>that is</w:t>
      </w:r>
      <w:r w:rsidR="006E4570" w:rsidRPr="0052180E">
        <w:rPr>
          <w:u w:val="single"/>
        </w:rPr>
        <w:t xml:space="preserve"> held for the sole benefit of </w:t>
      </w:r>
      <w:r w:rsidR="000F7BD7" w:rsidRPr="0052180E">
        <w:rPr>
          <w:u w:val="single"/>
        </w:rPr>
        <w:t>an</w:t>
      </w:r>
      <w:r w:rsidRPr="0052180E">
        <w:rPr>
          <w:u w:val="single"/>
        </w:rPr>
        <w:t xml:space="preserve"> </w:t>
      </w:r>
      <w:r w:rsidR="006E4570" w:rsidRPr="0052180E">
        <w:rPr>
          <w:u w:val="single"/>
        </w:rPr>
        <w:t xml:space="preserve">account holder, and that does not constitute a general asset or liability of the depository or any </w:t>
      </w:r>
      <w:r w:rsidRPr="0052180E">
        <w:rPr>
          <w:u w:val="single"/>
        </w:rPr>
        <w:t>person</w:t>
      </w:r>
      <w:r w:rsidR="000F7BD7" w:rsidRPr="0052180E">
        <w:rPr>
          <w:u w:val="single"/>
        </w:rPr>
        <w:t xml:space="preserve"> other than the account holder</w:t>
      </w:r>
      <w:r w:rsidR="006E4570" w:rsidRPr="0052180E">
        <w:rPr>
          <w:u w:val="single"/>
        </w:rPr>
        <w:t>.</w:t>
      </w:r>
    </w:p>
    <w:p w14:paraId="0772BE81" w14:textId="4ECA7752" w:rsidR="001D61DA" w:rsidRPr="0052180E" w:rsidRDefault="00256EB8" w:rsidP="001D61DA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0F7BD7" w:rsidRPr="0052180E">
        <w:rPr>
          <w:u w:val="single"/>
        </w:rPr>
        <w:t>3</w:t>
      </w:r>
      <w:r w:rsidRPr="0052180E">
        <w:rPr>
          <w:u w:val="single"/>
        </w:rPr>
        <w:t xml:space="preserve">) </w:t>
      </w:r>
      <w:r w:rsidR="00594CB8" w:rsidRPr="0052180E">
        <w:rPr>
          <w:u w:val="single"/>
        </w:rPr>
        <w:t xml:space="preserve">“Bullion” </w:t>
      </w:r>
      <w:r w:rsidR="001D61DA" w:rsidRPr="0052180E">
        <w:rPr>
          <w:u w:val="single"/>
        </w:rPr>
        <w:t>means</w:t>
      </w:r>
      <w:r w:rsidR="00155800" w:rsidRPr="0052180E">
        <w:rPr>
          <w:u w:val="single"/>
        </w:rPr>
        <w:t xml:space="preserve"> the precious metal gold or precious metal silver</w:t>
      </w:r>
      <w:r w:rsidR="00FB1B74" w:rsidRPr="0052180E">
        <w:rPr>
          <w:u w:val="single"/>
        </w:rPr>
        <w:t>,</w:t>
      </w:r>
      <w:r w:rsidR="00155800" w:rsidRPr="0052180E">
        <w:rPr>
          <w:u w:val="single"/>
        </w:rPr>
        <w:t xml:space="preserve"> of a certain standard</w:t>
      </w:r>
      <w:r w:rsidR="00FB1B74" w:rsidRPr="0052180E">
        <w:rPr>
          <w:u w:val="single"/>
        </w:rPr>
        <w:t>,</w:t>
      </w:r>
      <w:r w:rsidR="00155800" w:rsidRPr="0052180E">
        <w:rPr>
          <w:u w:val="single"/>
        </w:rPr>
        <w:t xml:space="preserve"> and </w:t>
      </w:r>
      <w:r w:rsidR="00FB1B74" w:rsidRPr="0052180E">
        <w:rPr>
          <w:u w:val="single"/>
        </w:rPr>
        <w:t xml:space="preserve">of a </w:t>
      </w:r>
      <w:r w:rsidR="00155800" w:rsidRPr="0052180E">
        <w:rPr>
          <w:u w:val="single"/>
        </w:rPr>
        <w:t>certain weight</w:t>
      </w:r>
      <w:r w:rsidR="00FB1B74" w:rsidRPr="0052180E">
        <w:rPr>
          <w:u w:val="single"/>
        </w:rPr>
        <w:t xml:space="preserve">, </w:t>
      </w:r>
      <w:r w:rsidR="00155800" w:rsidRPr="0052180E">
        <w:rPr>
          <w:u w:val="single"/>
        </w:rPr>
        <w:t xml:space="preserve">and </w:t>
      </w:r>
      <w:r w:rsidR="00FB1B74" w:rsidRPr="0052180E">
        <w:rPr>
          <w:u w:val="single"/>
        </w:rPr>
        <w:t xml:space="preserve">it </w:t>
      </w:r>
      <w:r w:rsidR="00155800" w:rsidRPr="0052180E">
        <w:rPr>
          <w:u w:val="single"/>
        </w:rPr>
        <w:t>may include</w:t>
      </w:r>
      <w:r w:rsidR="000F7BD7" w:rsidRPr="0052180E">
        <w:rPr>
          <w:u w:val="single"/>
        </w:rPr>
        <w:t xml:space="preserve"> any of the following</w:t>
      </w:r>
      <w:r w:rsidR="001D61DA" w:rsidRPr="0052180E">
        <w:rPr>
          <w:u w:val="single"/>
        </w:rPr>
        <w:t>:</w:t>
      </w:r>
    </w:p>
    <w:p w14:paraId="58030DBD" w14:textId="08777492" w:rsidR="001D61DA" w:rsidRPr="0052180E" w:rsidRDefault="001D61DA" w:rsidP="001D61DA">
      <w:pPr>
        <w:pStyle w:val="SectionBody"/>
        <w:rPr>
          <w:u w:val="single"/>
        </w:rPr>
      </w:pPr>
      <w:r w:rsidRPr="0052180E">
        <w:rPr>
          <w:u w:val="single"/>
        </w:rPr>
        <w:lastRenderedPageBreak/>
        <w:t>(</w:t>
      </w:r>
      <w:r w:rsidR="00256EB8" w:rsidRPr="0052180E">
        <w:rPr>
          <w:u w:val="single"/>
        </w:rPr>
        <w:t>A</w:t>
      </w:r>
      <w:r w:rsidRPr="0052180E">
        <w:rPr>
          <w:u w:val="single"/>
        </w:rPr>
        <w:t xml:space="preserve">) Gold </w:t>
      </w:r>
      <w:r w:rsidR="00FB1B74" w:rsidRPr="0052180E">
        <w:rPr>
          <w:u w:val="single"/>
        </w:rPr>
        <w:t xml:space="preserve">coin </w:t>
      </w:r>
      <w:r w:rsidRPr="0052180E">
        <w:rPr>
          <w:u w:val="single"/>
        </w:rPr>
        <w:t xml:space="preserve">or silver coin issued by the United States or a foreign </w:t>
      </w:r>
      <w:proofErr w:type="gramStart"/>
      <w:r w:rsidRPr="0052180E">
        <w:rPr>
          <w:u w:val="single"/>
        </w:rPr>
        <w:t>government;</w:t>
      </w:r>
      <w:proofErr w:type="gramEnd"/>
      <w:r w:rsidRPr="0052180E">
        <w:rPr>
          <w:u w:val="single"/>
        </w:rPr>
        <w:t xml:space="preserve"> </w:t>
      </w:r>
    </w:p>
    <w:p w14:paraId="4DC6C213" w14:textId="6EA4EAEF" w:rsidR="000F7BD7" w:rsidRPr="0052180E" w:rsidRDefault="001D61DA" w:rsidP="001D61DA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256EB8" w:rsidRPr="0052180E">
        <w:rPr>
          <w:u w:val="single"/>
        </w:rPr>
        <w:t>B</w:t>
      </w:r>
      <w:r w:rsidRPr="0052180E">
        <w:rPr>
          <w:u w:val="single"/>
        </w:rPr>
        <w:t>) Gold or silver in the form of bars or other physical forms certified as at least 99</w:t>
      </w:r>
      <w:r w:rsidR="000F7BD7" w:rsidRPr="0052180E">
        <w:rPr>
          <w:u w:val="single"/>
        </w:rPr>
        <w:t>.5 percent pure for gold and 99.9 percent pure for silver</w:t>
      </w:r>
      <w:r w:rsidR="00FB0DF4">
        <w:rPr>
          <w:u w:val="single"/>
        </w:rPr>
        <w:t>.</w:t>
      </w:r>
    </w:p>
    <w:p w14:paraId="38311A30" w14:textId="361AC28B" w:rsidR="00374C6E" w:rsidRPr="0052180E" w:rsidRDefault="000F7BD7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(4) </w:t>
      </w:r>
      <w:r w:rsidR="00374C6E" w:rsidRPr="0052180E">
        <w:rPr>
          <w:u w:val="single"/>
        </w:rPr>
        <w:t>"Bullion depository" means an entity providing vault facilities within the United States for the storage of bullion that:</w:t>
      </w:r>
    </w:p>
    <w:p w14:paraId="4EC67170" w14:textId="6B6AC3F9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0F7BD7" w:rsidRPr="0052180E">
        <w:rPr>
          <w:u w:val="single"/>
        </w:rPr>
        <w:t>A</w:t>
      </w:r>
      <w:r w:rsidRPr="0052180E">
        <w:rPr>
          <w:u w:val="single"/>
        </w:rPr>
        <w:t>) Complies with the prescribed London Bullion Market Association best practice guidelines</w:t>
      </w:r>
      <w:r w:rsidR="00B16543" w:rsidRPr="0052180E">
        <w:rPr>
          <w:u w:val="single"/>
        </w:rPr>
        <w:t xml:space="preserve"> for the storage of </w:t>
      </w:r>
      <w:proofErr w:type="gramStart"/>
      <w:r w:rsidR="00B16543" w:rsidRPr="0052180E">
        <w:rPr>
          <w:u w:val="single"/>
        </w:rPr>
        <w:t>bullion</w:t>
      </w:r>
      <w:r w:rsidRPr="0052180E">
        <w:rPr>
          <w:u w:val="single"/>
        </w:rPr>
        <w:t>;</w:t>
      </w:r>
      <w:proofErr w:type="gramEnd"/>
      <w:r w:rsidRPr="0052180E">
        <w:rPr>
          <w:u w:val="single"/>
        </w:rPr>
        <w:t xml:space="preserve"> </w:t>
      </w:r>
    </w:p>
    <w:p w14:paraId="6D8A4CC8" w14:textId="4B6BE1D1" w:rsidR="00223D0F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0F7BD7" w:rsidRPr="0052180E">
        <w:rPr>
          <w:u w:val="single"/>
        </w:rPr>
        <w:t>B</w:t>
      </w:r>
      <w:r w:rsidRPr="0052180E">
        <w:rPr>
          <w:u w:val="single"/>
        </w:rPr>
        <w:t xml:space="preserve">) </w:t>
      </w:r>
      <w:r w:rsidR="00223D0F" w:rsidRPr="0052180E">
        <w:rPr>
          <w:u w:val="single"/>
        </w:rPr>
        <w:t xml:space="preserve">Has a contractual relationship to provide value services to hold and receive deposits of </w:t>
      </w:r>
      <w:r w:rsidR="003D3C6B" w:rsidRPr="0052180E">
        <w:rPr>
          <w:u w:val="single"/>
        </w:rPr>
        <w:t>bullion</w:t>
      </w:r>
      <w:r w:rsidR="00223D0F" w:rsidRPr="0052180E">
        <w:rPr>
          <w:u w:val="single"/>
        </w:rPr>
        <w:t xml:space="preserve"> or legal tender for an authorized electronic payment system vendor; and</w:t>
      </w:r>
    </w:p>
    <w:p w14:paraId="2DFAB2E6" w14:textId="563C8588" w:rsidR="00374C6E" w:rsidRPr="0052180E" w:rsidRDefault="00223D0F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0F7BD7" w:rsidRPr="0052180E">
        <w:rPr>
          <w:u w:val="single"/>
        </w:rPr>
        <w:t>C</w:t>
      </w:r>
      <w:r w:rsidRPr="0052180E">
        <w:rPr>
          <w:u w:val="single"/>
        </w:rPr>
        <w:t xml:space="preserve">) </w:t>
      </w:r>
      <w:r w:rsidR="00374C6E" w:rsidRPr="0052180E">
        <w:rPr>
          <w:u w:val="single"/>
        </w:rPr>
        <w:t>Provides accounts that:</w:t>
      </w:r>
    </w:p>
    <w:p w14:paraId="05ADF9E6" w14:textId="143B25A2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3F33AB" w:rsidRPr="0052180E">
        <w:rPr>
          <w:u w:val="single"/>
        </w:rPr>
        <w:t>i</w:t>
      </w:r>
      <w:r w:rsidRPr="0052180E">
        <w:rPr>
          <w:u w:val="single"/>
        </w:rPr>
        <w:t>) Hold gold bullion and silver bullion; and</w:t>
      </w:r>
    </w:p>
    <w:p w14:paraId="7E58A5F2" w14:textId="18092F3B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3F33AB" w:rsidRPr="0052180E">
        <w:rPr>
          <w:u w:val="single"/>
        </w:rPr>
        <w:t>ii</w:t>
      </w:r>
      <w:r w:rsidRPr="0052180E">
        <w:rPr>
          <w:u w:val="single"/>
        </w:rPr>
        <w:t>) Allow account holders to buy, sell, save, or spend gold bullion and silver bullion.</w:t>
      </w:r>
    </w:p>
    <w:p w14:paraId="48D45C19" w14:textId="229A3D46" w:rsidR="00374C6E" w:rsidRPr="0052180E" w:rsidRDefault="003F33AB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(5) </w:t>
      </w:r>
      <w:r w:rsidR="00374C6E" w:rsidRPr="0052180E">
        <w:rPr>
          <w:u w:val="single"/>
        </w:rPr>
        <w:t xml:space="preserve">"Depository agent" means a private entity authorized by the </w:t>
      </w:r>
      <w:r w:rsidR="00BC79FD" w:rsidRPr="0052180E">
        <w:rPr>
          <w:u w:val="single"/>
        </w:rPr>
        <w:t>T</w:t>
      </w:r>
      <w:r w:rsidR="00374C6E" w:rsidRPr="0052180E">
        <w:rPr>
          <w:u w:val="single"/>
        </w:rPr>
        <w:t xml:space="preserve">reasurer to operate a bullion depository or perform related services under this article. </w:t>
      </w:r>
    </w:p>
    <w:p w14:paraId="15DE0F6A" w14:textId="03AA7AFD" w:rsidR="00374C6E" w:rsidRPr="0052180E" w:rsidRDefault="003F33AB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(6) </w:t>
      </w:r>
      <w:r w:rsidR="00374C6E" w:rsidRPr="0052180E">
        <w:rPr>
          <w:u w:val="single"/>
        </w:rPr>
        <w:t xml:space="preserve">"Electronic payment system" means an electronic platform or payment system that enables </w:t>
      </w:r>
      <w:r w:rsidR="00223D0F" w:rsidRPr="0052180E">
        <w:rPr>
          <w:u w:val="single"/>
        </w:rPr>
        <w:t xml:space="preserve">any </w:t>
      </w:r>
      <w:r w:rsidR="00374C6E" w:rsidRPr="0052180E">
        <w:rPr>
          <w:u w:val="single"/>
        </w:rPr>
        <w:t xml:space="preserve">participating vendor to receive and process a payment from an account holder of a bullion depository using </w:t>
      </w:r>
      <w:r w:rsidR="003D3C6B" w:rsidRPr="0052180E">
        <w:rPr>
          <w:u w:val="single"/>
        </w:rPr>
        <w:t xml:space="preserve">bullion </w:t>
      </w:r>
      <w:r w:rsidR="00374C6E" w:rsidRPr="0052180E">
        <w:rPr>
          <w:u w:val="single"/>
        </w:rPr>
        <w:t>held in the bullion depository as the basis for transaction</w:t>
      </w:r>
      <w:r w:rsidR="00223D0F" w:rsidRPr="0052180E">
        <w:rPr>
          <w:u w:val="single"/>
        </w:rPr>
        <w:t>s</w:t>
      </w:r>
      <w:r w:rsidR="00374C6E" w:rsidRPr="0052180E">
        <w:rPr>
          <w:u w:val="single"/>
        </w:rPr>
        <w:t>.</w:t>
      </w:r>
    </w:p>
    <w:p w14:paraId="0A9E2C3C" w14:textId="7F2F7288" w:rsidR="00594CB8" w:rsidRPr="0052180E" w:rsidRDefault="003F33AB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(7) </w:t>
      </w:r>
      <w:r w:rsidR="001D61DA" w:rsidRPr="0052180E">
        <w:rPr>
          <w:u w:val="single"/>
        </w:rPr>
        <w:t>"Legal tender" means a medium of exchange recognized by the State of West Virginia for the payment of debts, taxes, fees, and other obligations.</w:t>
      </w:r>
    </w:p>
    <w:p w14:paraId="00F48BF8" w14:textId="62B898C8" w:rsidR="001D61DA" w:rsidRPr="0052180E" w:rsidRDefault="003F33AB" w:rsidP="001D61DA">
      <w:pPr>
        <w:pStyle w:val="SectionBody"/>
        <w:rPr>
          <w:u w:val="single"/>
        </w:rPr>
      </w:pPr>
      <w:r w:rsidRPr="0052180E">
        <w:rPr>
          <w:u w:val="single"/>
        </w:rPr>
        <w:t xml:space="preserve">(8) </w:t>
      </w:r>
      <w:r w:rsidR="001D61DA" w:rsidRPr="0052180E">
        <w:rPr>
          <w:u w:val="single"/>
        </w:rPr>
        <w:t>"Person" includes:</w:t>
      </w:r>
    </w:p>
    <w:p w14:paraId="40AA651D" w14:textId="338F4EF8" w:rsidR="001D61DA" w:rsidRPr="0052180E" w:rsidRDefault="001D61DA" w:rsidP="001D61DA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3F33AB" w:rsidRPr="0052180E">
        <w:rPr>
          <w:u w:val="single"/>
        </w:rPr>
        <w:t>A</w:t>
      </w:r>
      <w:r w:rsidRPr="0052180E">
        <w:rPr>
          <w:u w:val="single"/>
        </w:rPr>
        <w:t xml:space="preserve">) A natural </w:t>
      </w:r>
      <w:proofErr w:type="gramStart"/>
      <w:r w:rsidRPr="0052180E">
        <w:rPr>
          <w:u w:val="single"/>
        </w:rPr>
        <w:t>person;</w:t>
      </w:r>
      <w:proofErr w:type="gramEnd"/>
    </w:p>
    <w:p w14:paraId="63F5CFF8" w14:textId="1C26B5A6" w:rsidR="001D61DA" w:rsidRPr="0052180E" w:rsidRDefault="001D61DA" w:rsidP="001D61DA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3F33AB" w:rsidRPr="0052180E">
        <w:rPr>
          <w:u w:val="single"/>
        </w:rPr>
        <w:t>B</w:t>
      </w:r>
      <w:r w:rsidRPr="0052180E">
        <w:rPr>
          <w:u w:val="single"/>
        </w:rPr>
        <w:t>) Any type or form of legal entity; and</w:t>
      </w:r>
    </w:p>
    <w:p w14:paraId="68383881" w14:textId="78BAA146" w:rsidR="001D61DA" w:rsidRPr="0052180E" w:rsidRDefault="001D61DA" w:rsidP="001D61DA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3F33AB" w:rsidRPr="0052180E">
        <w:rPr>
          <w:u w:val="single"/>
        </w:rPr>
        <w:t>C</w:t>
      </w:r>
      <w:r w:rsidRPr="0052180E">
        <w:rPr>
          <w:u w:val="single"/>
        </w:rPr>
        <w:t xml:space="preserve">) A government, governmental subdivision or agency, governing authority, or other body politic. </w:t>
      </w:r>
    </w:p>
    <w:p w14:paraId="3B5044EE" w14:textId="75E76869" w:rsidR="00374C6E" w:rsidRPr="0052180E" w:rsidRDefault="003F33AB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(9) </w:t>
      </w:r>
      <w:r w:rsidR="00374C6E" w:rsidRPr="0052180E">
        <w:rPr>
          <w:u w:val="single"/>
        </w:rPr>
        <w:t xml:space="preserve">"Transactional gold and silver" </w:t>
      </w:r>
      <w:proofErr w:type="gramStart"/>
      <w:r w:rsidR="00374C6E" w:rsidRPr="0052180E">
        <w:rPr>
          <w:u w:val="single"/>
        </w:rPr>
        <w:t>means</w:t>
      </w:r>
      <w:proofErr w:type="gramEnd"/>
      <w:r w:rsidR="00374C6E" w:rsidRPr="0052180E">
        <w:rPr>
          <w:u w:val="single"/>
        </w:rPr>
        <w:t xml:space="preserve"> a </w:t>
      </w:r>
      <w:r w:rsidR="000C4EDC" w:rsidRPr="000C4EDC">
        <w:rPr>
          <w:u w:val="single"/>
        </w:rPr>
        <w:t>transfer of ownership</w:t>
      </w:r>
      <w:r w:rsidR="000C4EDC">
        <w:rPr>
          <w:u w:val="single"/>
        </w:rPr>
        <w:t xml:space="preserve"> of physical bullion</w:t>
      </w:r>
      <w:r w:rsidR="00374C6E" w:rsidRPr="0052180E">
        <w:rPr>
          <w:u w:val="single"/>
        </w:rPr>
        <w:t xml:space="preserve"> in exact units of metal in fractional troy ounces or gram</w:t>
      </w:r>
      <w:r w:rsidR="000C4EDC">
        <w:rPr>
          <w:u w:val="single"/>
        </w:rPr>
        <w:t>s</w:t>
      </w:r>
      <w:r w:rsidR="00374C6E" w:rsidRPr="0052180E">
        <w:rPr>
          <w:u w:val="single"/>
        </w:rPr>
        <w:t xml:space="preserve"> that:</w:t>
      </w:r>
    </w:p>
    <w:p w14:paraId="0C0A5C34" w14:textId="77777777" w:rsidR="003F33AB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lastRenderedPageBreak/>
        <w:t>(</w:t>
      </w:r>
      <w:r w:rsidR="003F33AB" w:rsidRPr="0052180E">
        <w:rPr>
          <w:u w:val="single"/>
        </w:rPr>
        <w:t>A</w:t>
      </w:r>
      <w:r w:rsidRPr="0052180E">
        <w:rPr>
          <w:u w:val="single"/>
        </w:rPr>
        <w:t xml:space="preserve">) May be transferred </w:t>
      </w:r>
      <w:r w:rsidR="003D3C6B" w:rsidRPr="0052180E">
        <w:rPr>
          <w:u w:val="single"/>
        </w:rPr>
        <w:t xml:space="preserve">through electronic or written instruction through a transaction by the owner of the </w:t>
      </w:r>
      <w:proofErr w:type="gramStart"/>
      <w:r w:rsidR="003D3C6B" w:rsidRPr="0052180E">
        <w:rPr>
          <w:u w:val="single"/>
        </w:rPr>
        <w:t>bullion;</w:t>
      </w:r>
      <w:proofErr w:type="gramEnd"/>
      <w:r w:rsidR="003D3C6B" w:rsidRPr="0052180E">
        <w:rPr>
          <w:u w:val="single"/>
        </w:rPr>
        <w:t xml:space="preserve"> </w:t>
      </w:r>
    </w:p>
    <w:p w14:paraId="4F2BF7B0" w14:textId="34748EFD" w:rsidR="003D3C6B" w:rsidRPr="0052180E" w:rsidRDefault="003F33AB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(B) May be used to make or receive payments, or to transfer value, within this state or between </w:t>
      </w:r>
      <w:proofErr w:type="gramStart"/>
      <w:r w:rsidRPr="0052180E">
        <w:rPr>
          <w:u w:val="single"/>
        </w:rPr>
        <w:t>persons</w:t>
      </w:r>
      <w:proofErr w:type="gramEnd"/>
      <w:r w:rsidRPr="0052180E">
        <w:rPr>
          <w:u w:val="single"/>
        </w:rPr>
        <w:t xml:space="preserve"> who consent to its </w:t>
      </w:r>
      <w:proofErr w:type="gramStart"/>
      <w:r w:rsidRPr="0052180E">
        <w:rPr>
          <w:u w:val="single"/>
        </w:rPr>
        <w:t>use;</w:t>
      </w:r>
      <w:proofErr w:type="gramEnd"/>
      <w:r w:rsidRPr="0052180E">
        <w:rPr>
          <w:u w:val="single"/>
        </w:rPr>
        <w:t xml:space="preserve"> </w:t>
      </w:r>
    </w:p>
    <w:p w14:paraId="670A09E2" w14:textId="335DE162" w:rsidR="003F33AB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3F33AB" w:rsidRPr="0052180E">
        <w:rPr>
          <w:u w:val="single"/>
        </w:rPr>
        <w:t>C</w:t>
      </w:r>
      <w:r w:rsidRPr="0052180E">
        <w:rPr>
          <w:u w:val="single"/>
        </w:rPr>
        <w:t xml:space="preserve">) Is </w:t>
      </w:r>
      <w:r w:rsidR="000C4EDC">
        <w:rPr>
          <w:u w:val="single"/>
        </w:rPr>
        <w:t xml:space="preserve">physical </w:t>
      </w:r>
      <w:r w:rsidR="003D3C6B" w:rsidRPr="0052180E">
        <w:rPr>
          <w:u w:val="single"/>
        </w:rPr>
        <w:t xml:space="preserve">bullion </w:t>
      </w:r>
      <w:r w:rsidRPr="0052180E">
        <w:rPr>
          <w:u w:val="single"/>
        </w:rPr>
        <w:t xml:space="preserve">held in a qualified depository </w:t>
      </w:r>
      <w:r w:rsidR="003F33AB" w:rsidRPr="0052180E">
        <w:rPr>
          <w:u w:val="single"/>
        </w:rPr>
        <w:t>on an allocated basis, including through any pooled bullion holding</w:t>
      </w:r>
      <w:r w:rsidR="000C4EDC">
        <w:rPr>
          <w:u w:val="single"/>
        </w:rPr>
        <w:t>,</w:t>
      </w:r>
      <w:r w:rsidR="003F33AB" w:rsidRPr="0052180E">
        <w:rPr>
          <w:u w:val="single"/>
        </w:rPr>
        <w:t xml:space="preserve"> with each account holder possessing an ownership interest in the underlying bullion; and</w:t>
      </w:r>
    </w:p>
    <w:p w14:paraId="26EEBAF4" w14:textId="3592B880" w:rsidR="00374C6E" w:rsidRPr="0052180E" w:rsidRDefault="003F33AB" w:rsidP="00374C6E">
      <w:pPr>
        <w:pStyle w:val="SectionBody"/>
      </w:pPr>
      <w:r w:rsidRPr="0052180E">
        <w:rPr>
          <w:u w:val="single"/>
        </w:rPr>
        <w:t>(D) Is</w:t>
      </w:r>
      <w:r w:rsidR="00374C6E" w:rsidRPr="0052180E">
        <w:rPr>
          <w:u w:val="single"/>
        </w:rPr>
        <w:t xml:space="preserve"> </w:t>
      </w:r>
      <w:r w:rsidR="003D3C6B" w:rsidRPr="0052180E">
        <w:rPr>
          <w:u w:val="single"/>
        </w:rPr>
        <w:t xml:space="preserve">fully </w:t>
      </w:r>
      <w:r w:rsidR="00374C6E" w:rsidRPr="0052180E">
        <w:rPr>
          <w:u w:val="single"/>
        </w:rPr>
        <w:t xml:space="preserve">redeemable </w:t>
      </w:r>
      <w:r w:rsidR="003D3C6B" w:rsidRPr="0052180E">
        <w:rPr>
          <w:u w:val="single"/>
        </w:rPr>
        <w:t>as physical bullion</w:t>
      </w:r>
      <w:r w:rsidRPr="0052180E">
        <w:rPr>
          <w:u w:val="single"/>
        </w:rPr>
        <w:t xml:space="preserve"> on demand by the owner of the bullion</w:t>
      </w:r>
      <w:r w:rsidR="00374C6E" w:rsidRPr="0052180E">
        <w:rPr>
          <w:u w:val="single"/>
        </w:rPr>
        <w:t>.</w:t>
      </w:r>
      <w:r w:rsidR="00374C6E" w:rsidRPr="0052180E">
        <w:t xml:space="preserve"> </w:t>
      </w:r>
    </w:p>
    <w:p w14:paraId="0BC3C39F" w14:textId="53B72ECE" w:rsidR="000838D9" w:rsidRPr="0052180E" w:rsidRDefault="003F33AB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(10) </w:t>
      </w:r>
      <w:r w:rsidR="000838D9" w:rsidRPr="0052180E">
        <w:rPr>
          <w:u w:val="single"/>
        </w:rPr>
        <w:t>“Treasurer” means</w:t>
      </w:r>
      <w:r w:rsidR="00BC79FD" w:rsidRPr="0052180E">
        <w:rPr>
          <w:u w:val="single"/>
        </w:rPr>
        <w:t xml:space="preserve"> the Treasurer of the State of West Virginia or his or her authorized designee.</w:t>
      </w:r>
    </w:p>
    <w:p w14:paraId="2F86DE49" w14:textId="5682E701" w:rsidR="00374C6E" w:rsidRPr="0052180E" w:rsidRDefault="00374C6E" w:rsidP="00374C6E">
      <w:pPr>
        <w:pStyle w:val="SectionHeading"/>
        <w:rPr>
          <w:u w:val="single"/>
        </w:rPr>
      </w:pPr>
      <w:r w:rsidRPr="0052180E">
        <w:rPr>
          <w:u w:val="single"/>
        </w:rPr>
        <w:t xml:space="preserve">§47-29-3. </w:t>
      </w:r>
      <w:r w:rsidR="00CC252B" w:rsidRPr="0052180E">
        <w:rPr>
          <w:u w:val="single"/>
        </w:rPr>
        <w:t>Bullion</w:t>
      </w:r>
      <w:r w:rsidRPr="0052180E">
        <w:rPr>
          <w:u w:val="single"/>
        </w:rPr>
        <w:t xml:space="preserve"> legal tender in this state.</w:t>
      </w:r>
    </w:p>
    <w:p w14:paraId="640A6079" w14:textId="77777777" w:rsidR="00374C6E" w:rsidRPr="0052180E" w:rsidRDefault="00374C6E" w:rsidP="00374C6E">
      <w:pPr>
        <w:pStyle w:val="SectionBody"/>
        <w:sectPr w:rsidR="00374C6E" w:rsidRPr="0052180E" w:rsidSect="00374C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54F0049" w14:textId="6DC2B58D" w:rsidR="00374C6E" w:rsidRPr="0052180E" w:rsidRDefault="00374C6E" w:rsidP="000838D9">
      <w:pPr>
        <w:pStyle w:val="SectionBody"/>
        <w:rPr>
          <w:u w:val="single"/>
        </w:rPr>
      </w:pPr>
      <w:r w:rsidRPr="0052180E">
        <w:rPr>
          <w:u w:val="single"/>
        </w:rPr>
        <w:t xml:space="preserve">(a) </w:t>
      </w:r>
      <w:r w:rsidR="00CC252B" w:rsidRPr="0052180E">
        <w:rPr>
          <w:u w:val="single"/>
        </w:rPr>
        <w:t>Bullion is</w:t>
      </w:r>
      <w:r w:rsidRPr="0052180E">
        <w:rPr>
          <w:u w:val="single"/>
        </w:rPr>
        <w:t xml:space="preserve"> recognized as legal tender by </w:t>
      </w:r>
      <w:r w:rsidR="000838D9" w:rsidRPr="0052180E">
        <w:rPr>
          <w:u w:val="single"/>
        </w:rPr>
        <w:t xml:space="preserve">this state and </w:t>
      </w:r>
      <w:r w:rsidRPr="0052180E">
        <w:rPr>
          <w:u w:val="single"/>
        </w:rPr>
        <w:t>may be used for payment of:</w:t>
      </w:r>
    </w:p>
    <w:p w14:paraId="22CAE27D" w14:textId="0608664F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(1) Debts </w:t>
      </w:r>
      <w:r w:rsidR="0052180E">
        <w:rPr>
          <w:u w:val="single"/>
        </w:rPr>
        <w:t>or</w:t>
      </w:r>
      <w:r w:rsidR="000838D9" w:rsidRPr="0052180E">
        <w:rPr>
          <w:u w:val="single"/>
        </w:rPr>
        <w:t xml:space="preserve"> other obligations </w:t>
      </w:r>
      <w:r w:rsidRPr="0052180E">
        <w:rPr>
          <w:u w:val="single"/>
        </w:rPr>
        <w:t>between</w:t>
      </w:r>
      <w:r w:rsidR="000838D9" w:rsidRPr="0052180E">
        <w:rPr>
          <w:u w:val="single"/>
        </w:rPr>
        <w:t xml:space="preserve"> or among</w:t>
      </w:r>
      <w:r w:rsidRPr="0052180E">
        <w:rPr>
          <w:u w:val="single"/>
        </w:rPr>
        <w:t xml:space="preserve"> </w:t>
      </w:r>
      <w:proofErr w:type="gramStart"/>
      <w:r w:rsidR="00CC252B" w:rsidRPr="0052180E">
        <w:rPr>
          <w:u w:val="single"/>
        </w:rPr>
        <w:t>persons</w:t>
      </w:r>
      <w:proofErr w:type="gramEnd"/>
      <w:r w:rsidRPr="0052180E">
        <w:rPr>
          <w:u w:val="single"/>
        </w:rPr>
        <w:t xml:space="preserve"> if </w:t>
      </w:r>
      <w:r w:rsidR="000838D9" w:rsidRPr="0052180E">
        <w:rPr>
          <w:u w:val="single"/>
        </w:rPr>
        <w:t xml:space="preserve">such </w:t>
      </w:r>
      <w:proofErr w:type="gramStart"/>
      <w:r w:rsidR="00CC252B" w:rsidRPr="0052180E">
        <w:rPr>
          <w:u w:val="single"/>
        </w:rPr>
        <w:t>persons</w:t>
      </w:r>
      <w:proofErr w:type="gramEnd"/>
      <w:r w:rsidRPr="0052180E">
        <w:rPr>
          <w:u w:val="single"/>
        </w:rPr>
        <w:t xml:space="preserve"> mutually agree to the use of </w:t>
      </w:r>
      <w:r w:rsidR="00CC252B" w:rsidRPr="0052180E">
        <w:rPr>
          <w:u w:val="single"/>
        </w:rPr>
        <w:t>bullion</w:t>
      </w:r>
      <w:r w:rsidRPr="0052180E">
        <w:rPr>
          <w:u w:val="single"/>
        </w:rPr>
        <w:t xml:space="preserve">; and </w:t>
      </w:r>
    </w:p>
    <w:p w14:paraId="5C5F9373" w14:textId="1D325162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(2) Taxes, fees, and other obligations owed to the state. </w:t>
      </w:r>
    </w:p>
    <w:p w14:paraId="59A88BE7" w14:textId="6C1C75DC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0838D9" w:rsidRPr="0052180E">
        <w:rPr>
          <w:u w:val="single"/>
        </w:rPr>
        <w:t>b</w:t>
      </w:r>
      <w:r w:rsidRPr="0052180E">
        <w:rPr>
          <w:u w:val="single"/>
        </w:rPr>
        <w:t xml:space="preserve">) No person </w:t>
      </w:r>
      <w:r w:rsidR="000838D9" w:rsidRPr="0052180E">
        <w:rPr>
          <w:u w:val="single"/>
        </w:rPr>
        <w:t>may</w:t>
      </w:r>
      <w:r w:rsidRPr="0052180E">
        <w:rPr>
          <w:u w:val="single"/>
        </w:rPr>
        <w:t xml:space="preserve"> be required to accept </w:t>
      </w:r>
      <w:r w:rsidR="00CC252B" w:rsidRPr="0052180E">
        <w:rPr>
          <w:u w:val="single"/>
        </w:rPr>
        <w:t>bullion</w:t>
      </w:r>
      <w:r w:rsidRPr="0052180E">
        <w:rPr>
          <w:u w:val="single"/>
        </w:rPr>
        <w:t xml:space="preserve">. </w:t>
      </w:r>
    </w:p>
    <w:p w14:paraId="320BF0B0" w14:textId="128A1A02" w:rsidR="00374C6E" w:rsidRPr="0052180E" w:rsidRDefault="00374C6E" w:rsidP="00374C6E">
      <w:pPr>
        <w:pStyle w:val="SectionHeading"/>
        <w:rPr>
          <w:u w:val="single"/>
        </w:rPr>
      </w:pPr>
      <w:bookmarkStart w:id="1" w:name="_Hlk217035601"/>
      <w:r w:rsidRPr="0052180E">
        <w:rPr>
          <w:u w:val="single"/>
        </w:rPr>
        <w:t>§4</w:t>
      </w:r>
      <w:bookmarkEnd w:id="1"/>
      <w:r w:rsidRPr="0052180E">
        <w:rPr>
          <w:u w:val="single"/>
        </w:rPr>
        <w:t xml:space="preserve">7-29-4. </w:t>
      </w:r>
      <w:r w:rsidR="00D84E55" w:rsidRPr="0052180E">
        <w:rPr>
          <w:u w:val="single"/>
        </w:rPr>
        <w:t>Authority and d</w:t>
      </w:r>
      <w:r w:rsidRPr="0052180E">
        <w:rPr>
          <w:u w:val="single"/>
        </w:rPr>
        <w:t>uties of Treasurer; rulemaking.</w:t>
      </w:r>
    </w:p>
    <w:p w14:paraId="0F1D6CA1" w14:textId="77777777" w:rsidR="00374C6E" w:rsidRPr="0052180E" w:rsidRDefault="00374C6E" w:rsidP="00374C6E">
      <w:pPr>
        <w:pStyle w:val="SectionBody"/>
        <w:rPr>
          <w:u w:val="single"/>
        </w:rPr>
        <w:sectPr w:rsidR="00374C6E" w:rsidRPr="0052180E" w:rsidSect="00374C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7F13CF8" w14:textId="163F6221" w:rsidR="00374C6E" w:rsidRPr="0052180E" w:rsidRDefault="00374C6E" w:rsidP="000838D9">
      <w:pPr>
        <w:pStyle w:val="SectionBody"/>
        <w:rPr>
          <w:u w:val="single"/>
        </w:rPr>
      </w:pPr>
      <w:r w:rsidRPr="0052180E">
        <w:rPr>
          <w:u w:val="single"/>
        </w:rPr>
        <w:t xml:space="preserve">(a) The </w:t>
      </w:r>
      <w:r w:rsidR="00BC79FD" w:rsidRPr="0052180E">
        <w:rPr>
          <w:u w:val="single"/>
        </w:rPr>
        <w:t>Treasurer</w:t>
      </w:r>
      <w:r w:rsidRPr="0052180E">
        <w:rPr>
          <w:u w:val="single"/>
        </w:rPr>
        <w:t xml:space="preserve"> </w:t>
      </w:r>
      <w:r w:rsidR="00BC79FD" w:rsidRPr="0052180E">
        <w:rPr>
          <w:u w:val="single"/>
        </w:rPr>
        <w:t>may</w:t>
      </w:r>
      <w:r w:rsidR="000838D9" w:rsidRPr="0052180E">
        <w:rPr>
          <w:u w:val="single"/>
        </w:rPr>
        <w:t xml:space="preserve"> o</w:t>
      </w:r>
      <w:r w:rsidRPr="0052180E">
        <w:rPr>
          <w:u w:val="single"/>
        </w:rPr>
        <w:t xml:space="preserve">perate </w:t>
      </w:r>
      <w:r w:rsidR="000838D9" w:rsidRPr="0052180E">
        <w:rPr>
          <w:u w:val="single"/>
        </w:rPr>
        <w:t>a</w:t>
      </w:r>
      <w:r w:rsidRPr="0052180E">
        <w:rPr>
          <w:u w:val="single"/>
        </w:rPr>
        <w:t xml:space="preserve"> bullion depository directly or contract with </w:t>
      </w:r>
      <w:r w:rsidR="000838D9" w:rsidRPr="0052180E">
        <w:rPr>
          <w:u w:val="single"/>
        </w:rPr>
        <w:t>one or more</w:t>
      </w:r>
      <w:r w:rsidRPr="0052180E">
        <w:rPr>
          <w:u w:val="single"/>
        </w:rPr>
        <w:t xml:space="preserve"> depository agent</w:t>
      </w:r>
      <w:r w:rsidR="000838D9" w:rsidRPr="0052180E">
        <w:rPr>
          <w:u w:val="single"/>
        </w:rPr>
        <w:t>s.</w:t>
      </w:r>
    </w:p>
    <w:p w14:paraId="1CBCAC45" w14:textId="5FC3C37F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BC79FD" w:rsidRPr="0052180E">
        <w:rPr>
          <w:u w:val="single"/>
        </w:rPr>
        <w:t>b</w:t>
      </w:r>
      <w:r w:rsidRPr="0052180E">
        <w:rPr>
          <w:u w:val="single"/>
        </w:rPr>
        <w:t xml:space="preserve">) </w:t>
      </w:r>
      <w:r w:rsidR="00BC79FD" w:rsidRPr="0052180E">
        <w:rPr>
          <w:u w:val="single"/>
        </w:rPr>
        <w:t>The Treasurer may c</w:t>
      </w:r>
      <w:r w:rsidRPr="0052180E">
        <w:rPr>
          <w:u w:val="single"/>
        </w:rPr>
        <w:t xml:space="preserve">ontract with </w:t>
      </w:r>
      <w:r w:rsidR="00BC79FD" w:rsidRPr="0052180E">
        <w:rPr>
          <w:u w:val="single"/>
        </w:rPr>
        <w:t>another person</w:t>
      </w:r>
      <w:r w:rsidRPr="0052180E">
        <w:rPr>
          <w:u w:val="single"/>
        </w:rPr>
        <w:t xml:space="preserve"> to develop or operate an electronic payment system. </w:t>
      </w:r>
    </w:p>
    <w:p w14:paraId="3DA7B6D5" w14:textId="5D45856C" w:rsidR="00D84E55" w:rsidRPr="0052180E" w:rsidRDefault="00A9017C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(c) </w:t>
      </w:r>
      <w:r w:rsidR="003F33AB" w:rsidRPr="0052180E">
        <w:rPr>
          <w:u w:val="single"/>
        </w:rPr>
        <w:t>The Treasurer may limit the types of bullion</w:t>
      </w:r>
      <w:r w:rsidR="008B1E04" w:rsidRPr="0052180E">
        <w:rPr>
          <w:u w:val="single"/>
        </w:rPr>
        <w:t xml:space="preserve"> as is reasonably necessary </w:t>
      </w:r>
      <w:r w:rsidR="006E1DC1" w:rsidRPr="0052180E">
        <w:rPr>
          <w:u w:val="single"/>
        </w:rPr>
        <w:t>to ensure the worth of bullion, to facilitate the ease of transactions under this article, or to ensure the worth of coin or of gold or silver in another form.</w:t>
      </w:r>
      <w:r w:rsidR="008B1E04" w:rsidRPr="0052180E">
        <w:rPr>
          <w:u w:val="single"/>
        </w:rPr>
        <w:t xml:space="preserve"> Any such limitation shall be posted on the Treasurer’s website.</w:t>
      </w:r>
    </w:p>
    <w:p w14:paraId="0D29930F" w14:textId="640C0EFC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A9017C" w:rsidRPr="0052180E">
        <w:rPr>
          <w:u w:val="single"/>
        </w:rPr>
        <w:t>d</w:t>
      </w:r>
      <w:r w:rsidRPr="0052180E">
        <w:rPr>
          <w:u w:val="single"/>
        </w:rPr>
        <w:t>) The Treasurer</w:t>
      </w:r>
      <w:r w:rsidR="00BC79FD" w:rsidRPr="0052180E">
        <w:rPr>
          <w:u w:val="single"/>
        </w:rPr>
        <w:t xml:space="preserve"> </w:t>
      </w:r>
      <w:r w:rsidRPr="0052180E">
        <w:rPr>
          <w:u w:val="single"/>
        </w:rPr>
        <w:t xml:space="preserve">shall </w:t>
      </w:r>
      <w:r w:rsidR="00BC79FD" w:rsidRPr="0052180E">
        <w:rPr>
          <w:u w:val="single"/>
        </w:rPr>
        <w:t xml:space="preserve">propose rules for legislative approval in accordance with the </w:t>
      </w:r>
      <w:r w:rsidR="00BC79FD" w:rsidRPr="0052180E">
        <w:rPr>
          <w:u w:val="single"/>
        </w:rPr>
        <w:lastRenderedPageBreak/>
        <w:t xml:space="preserve">provisions of §29A-3-1 </w:t>
      </w:r>
      <w:r w:rsidR="00BC79FD" w:rsidRPr="0052180E">
        <w:rPr>
          <w:i/>
          <w:iCs/>
          <w:u w:val="single"/>
        </w:rPr>
        <w:t>et seq</w:t>
      </w:r>
      <w:r w:rsidR="00BC79FD" w:rsidRPr="0052180E">
        <w:rPr>
          <w:u w:val="single"/>
        </w:rPr>
        <w:t>. of this code</w:t>
      </w:r>
      <w:r w:rsidRPr="0052180E">
        <w:rPr>
          <w:u w:val="single"/>
        </w:rPr>
        <w:t xml:space="preserve"> that:</w:t>
      </w:r>
    </w:p>
    <w:p w14:paraId="0EFB5E93" w14:textId="364269BE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(1) Designate or establish one or more bullion depositories for the secure storage of bullion to facilitate transactions under this </w:t>
      </w:r>
      <w:proofErr w:type="gramStart"/>
      <w:r w:rsidRPr="0052180E">
        <w:rPr>
          <w:u w:val="single"/>
        </w:rPr>
        <w:t>article</w:t>
      </w:r>
      <w:r w:rsidR="00B46E19" w:rsidRPr="0052180E">
        <w:rPr>
          <w:u w:val="single"/>
        </w:rPr>
        <w:t>;</w:t>
      </w:r>
      <w:proofErr w:type="gramEnd"/>
    </w:p>
    <w:p w14:paraId="5C67E2C0" w14:textId="756CAC81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(2) Authorize and approve one or more electronic payment systems to facilitate transactions under this </w:t>
      </w:r>
      <w:proofErr w:type="gramStart"/>
      <w:r w:rsidRPr="0052180E">
        <w:rPr>
          <w:u w:val="single"/>
        </w:rPr>
        <w:t>article</w:t>
      </w:r>
      <w:r w:rsidR="00B46E19" w:rsidRPr="0052180E">
        <w:rPr>
          <w:u w:val="single"/>
        </w:rPr>
        <w:t>;</w:t>
      </w:r>
      <w:proofErr w:type="gramEnd"/>
    </w:p>
    <w:p w14:paraId="5193894F" w14:textId="4DB59FAF" w:rsidR="00B46E19" w:rsidRPr="0052180E" w:rsidRDefault="00374C6E" w:rsidP="00B46E19">
      <w:pPr>
        <w:pStyle w:val="SectionBody"/>
        <w:rPr>
          <w:u w:val="single"/>
        </w:rPr>
      </w:pPr>
      <w:r w:rsidRPr="0052180E">
        <w:rPr>
          <w:u w:val="single"/>
        </w:rPr>
        <w:t xml:space="preserve">(3) </w:t>
      </w:r>
      <w:r w:rsidR="00B46E19" w:rsidRPr="0052180E">
        <w:rPr>
          <w:u w:val="single"/>
        </w:rPr>
        <w:t>Ensure that any designated or established bullion depository is secure, transparent</w:t>
      </w:r>
      <w:r w:rsidR="008B1E04" w:rsidRPr="0052180E">
        <w:rPr>
          <w:u w:val="single"/>
        </w:rPr>
        <w:t xml:space="preserve"> as to its services and fees</w:t>
      </w:r>
      <w:r w:rsidR="00B46E19" w:rsidRPr="0052180E">
        <w:rPr>
          <w:u w:val="single"/>
        </w:rPr>
        <w:t xml:space="preserve">, and accessible to </w:t>
      </w:r>
      <w:r w:rsidR="00932203" w:rsidRPr="0052180E">
        <w:rPr>
          <w:u w:val="single"/>
        </w:rPr>
        <w:t xml:space="preserve">any person residing in </w:t>
      </w:r>
      <w:proofErr w:type="gramStart"/>
      <w:r w:rsidR="00B46E19" w:rsidRPr="0052180E">
        <w:rPr>
          <w:u w:val="single"/>
        </w:rPr>
        <w:t>West Virginia;</w:t>
      </w:r>
      <w:proofErr w:type="gramEnd"/>
      <w:r w:rsidR="00B46E19" w:rsidRPr="0052180E">
        <w:rPr>
          <w:u w:val="single"/>
        </w:rPr>
        <w:t xml:space="preserve"> </w:t>
      </w:r>
    </w:p>
    <w:p w14:paraId="6478CF3A" w14:textId="159764F8" w:rsidR="00B46E19" w:rsidRPr="0052180E" w:rsidRDefault="00B46E19" w:rsidP="00B46E19">
      <w:pPr>
        <w:pStyle w:val="SectionBody"/>
        <w:rPr>
          <w:u w:val="single"/>
        </w:rPr>
      </w:pPr>
      <w:r w:rsidRPr="0052180E">
        <w:rPr>
          <w:u w:val="single"/>
        </w:rPr>
        <w:t xml:space="preserve">(4) Ensure that each authorized and approved electronic payment system is reliable and complies with applicable state and federal </w:t>
      </w:r>
      <w:proofErr w:type="gramStart"/>
      <w:r w:rsidRPr="0052180E">
        <w:rPr>
          <w:u w:val="single"/>
        </w:rPr>
        <w:t>laws;</w:t>
      </w:r>
      <w:proofErr w:type="gramEnd"/>
    </w:p>
    <w:p w14:paraId="3E043389" w14:textId="57183847" w:rsidR="00B46E19" w:rsidRPr="0052180E" w:rsidRDefault="00B46E19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(5) Ensure that any depository agent </w:t>
      </w:r>
      <w:r w:rsidR="00A9017C" w:rsidRPr="0052180E">
        <w:rPr>
          <w:u w:val="single"/>
        </w:rPr>
        <w:t xml:space="preserve">and related contracted person </w:t>
      </w:r>
      <w:r w:rsidRPr="0052180E">
        <w:rPr>
          <w:u w:val="single"/>
        </w:rPr>
        <w:t>operates in the best interests of the State of West Virginia</w:t>
      </w:r>
      <w:r w:rsidR="00D84E55" w:rsidRPr="0052180E">
        <w:rPr>
          <w:u w:val="single"/>
        </w:rPr>
        <w:t>; and</w:t>
      </w:r>
    </w:p>
    <w:p w14:paraId="1872C62E" w14:textId="6AAEBF01" w:rsidR="00374C6E" w:rsidRPr="0052180E" w:rsidRDefault="00D84E55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(6) </w:t>
      </w:r>
      <w:r w:rsidR="00374C6E" w:rsidRPr="0052180E">
        <w:rPr>
          <w:u w:val="single"/>
        </w:rPr>
        <w:t xml:space="preserve">Are otherwise necessary to implement this article. </w:t>
      </w:r>
    </w:p>
    <w:p w14:paraId="263907AD" w14:textId="350AFF85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D84E55" w:rsidRPr="0052180E">
        <w:rPr>
          <w:u w:val="single"/>
        </w:rPr>
        <w:t>e</w:t>
      </w:r>
      <w:r w:rsidRPr="0052180E">
        <w:rPr>
          <w:u w:val="single"/>
        </w:rPr>
        <w:t xml:space="preserve">) </w:t>
      </w:r>
      <w:r w:rsidR="00D84E55" w:rsidRPr="0052180E">
        <w:rPr>
          <w:u w:val="single"/>
        </w:rPr>
        <w:t>The Treasurer shall r</w:t>
      </w:r>
      <w:r w:rsidRPr="0052180E">
        <w:rPr>
          <w:u w:val="single"/>
        </w:rPr>
        <w:t xml:space="preserve">egularly </w:t>
      </w:r>
      <w:r w:rsidR="0052180E" w:rsidRPr="0052180E">
        <w:rPr>
          <w:u w:val="single"/>
        </w:rPr>
        <w:t xml:space="preserve">review and </w:t>
      </w:r>
      <w:r w:rsidRPr="0052180E">
        <w:rPr>
          <w:u w:val="single"/>
        </w:rPr>
        <w:t>verify</w:t>
      </w:r>
      <w:r w:rsidR="00820462" w:rsidRPr="0052180E">
        <w:rPr>
          <w:u w:val="single"/>
        </w:rPr>
        <w:t xml:space="preserve"> the following</w:t>
      </w:r>
      <w:r w:rsidRPr="0052180E">
        <w:rPr>
          <w:u w:val="single"/>
        </w:rPr>
        <w:t xml:space="preserve">: </w:t>
      </w:r>
    </w:p>
    <w:p w14:paraId="74E8325D" w14:textId="25F3E361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D84E55" w:rsidRPr="0052180E">
        <w:rPr>
          <w:u w:val="single"/>
        </w:rPr>
        <w:t>1</w:t>
      </w:r>
      <w:r w:rsidRPr="0052180E">
        <w:rPr>
          <w:u w:val="single"/>
        </w:rPr>
        <w:t xml:space="preserve">) </w:t>
      </w:r>
      <w:r w:rsidR="00820462" w:rsidRPr="0052180E">
        <w:rPr>
          <w:u w:val="single"/>
        </w:rPr>
        <w:t>T</w:t>
      </w:r>
      <w:r w:rsidRPr="0052180E">
        <w:rPr>
          <w:u w:val="single"/>
        </w:rPr>
        <w:t xml:space="preserve">he amount of gold bullion and silver bullion held by the designated or established bullion </w:t>
      </w:r>
      <w:proofErr w:type="gramStart"/>
      <w:r w:rsidRPr="0052180E">
        <w:rPr>
          <w:u w:val="single"/>
        </w:rPr>
        <w:t>depository;</w:t>
      </w:r>
      <w:proofErr w:type="gramEnd"/>
      <w:r w:rsidRPr="0052180E">
        <w:rPr>
          <w:u w:val="single"/>
        </w:rPr>
        <w:t xml:space="preserve"> </w:t>
      </w:r>
    </w:p>
    <w:p w14:paraId="0AE114AC" w14:textId="5F0FB715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D84E55" w:rsidRPr="0052180E">
        <w:rPr>
          <w:u w:val="single"/>
        </w:rPr>
        <w:t>2</w:t>
      </w:r>
      <w:r w:rsidRPr="0052180E">
        <w:rPr>
          <w:u w:val="single"/>
        </w:rPr>
        <w:t xml:space="preserve">) That the designated or established bullion depository </w:t>
      </w:r>
      <w:r w:rsidR="00D84E55" w:rsidRPr="0052180E">
        <w:rPr>
          <w:u w:val="single"/>
        </w:rPr>
        <w:t>complies</w:t>
      </w:r>
      <w:r w:rsidRPr="0052180E">
        <w:rPr>
          <w:u w:val="single"/>
        </w:rPr>
        <w:t xml:space="preserve"> with applicable state and federal </w:t>
      </w:r>
      <w:proofErr w:type="gramStart"/>
      <w:r w:rsidRPr="0052180E">
        <w:rPr>
          <w:u w:val="single"/>
        </w:rPr>
        <w:t>laws</w:t>
      </w:r>
      <w:r w:rsidR="00820462" w:rsidRPr="0052180E">
        <w:rPr>
          <w:u w:val="single"/>
        </w:rPr>
        <w:t>;</w:t>
      </w:r>
      <w:proofErr w:type="gramEnd"/>
      <w:r w:rsidRPr="0052180E">
        <w:rPr>
          <w:u w:val="single"/>
        </w:rPr>
        <w:t xml:space="preserve"> </w:t>
      </w:r>
    </w:p>
    <w:p w14:paraId="77E2B9C3" w14:textId="648A3A84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820462" w:rsidRPr="0052180E">
        <w:rPr>
          <w:u w:val="single"/>
        </w:rPr>
        <w:t>3</w:t>
      </w:r>
      <w:r w:rsidRPr="0052180E">
        <w:rPr>
          <w:u w:val="single"/>
        </w:rPr>
        <w:t xml:space="preserve">) </w:t>
      </w:r>
      <w:r w:rsidR="00820462" w:rsidRPr="0052180E">
        <w:rPr>
          <w:u w:val="single"/>
        </w:rPr>
        <w:t xml:space="preserve">That </w:t>
      </w:r>
      <w:r w:rsidRPr="0052180E">
        <w:rPr>
          <w:u w:val="single"/>
        </w:rPr>
        <w:t>each authorized and approved electronic payment system and any participating vendors are:</w:t>
      </w:r>
    </w:p>
    <w:p w14:paraId="4FFD5F48" w14:textId="77777777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(A) Authorized to do business in this state; and</w:t>
      </w:r>
    </w:p>
    <w:p w14:paraId="463D274C" w14:textId="12B2BBC4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(B) Compliant with</w:t>
      </w:r>
      <w:r w:rsidR="006E1DC1" w:rsidRPr="0052180E">
        <w:rPr>
          <w:u w:val="single"/>
        </w:rPr>
        <w:t xml:space="preserve"> all applicable</w:t>
      </w:r>
      <w:r w:rsidRPr="0052180E">
        <w:rPr>
          <w:u w:val="single"/>
        </w:rPr>
        <w:t xml:space="preserve"> state and federal </w:t>
      </w:r>
      <w:proofErr w:type="gramStart"/>
      <w:r w:rsidRPr="0052180E">
        <w:rPr>
          <w:u w:val="single"/>
        </w:rPr>
        <w:t>laws</w:t>
      </w:r>
      <w:r w:rsidR="00820462" w:rsidRPr="0052180E">
        <w:rPr>
          <w:u w:val="single"/>
        </w:rPr>
        <w:t>;</w:t>
      </w:r>
      <w:proofErr w:type="gramEnd"/>
    </w:p>
    <w:p w14:paraId="331955CB" w14:textId="18A60106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820462" w:rsidRPr="0052180E">
        <w:rPr>
          <w:u w:val="single"/>
        </w:rPr>
        <w:t>4</w:t>
      </w:r>
      <w:r w:rsidRPr="0052180E">
        <w:rPr>
          <w:u w:val="single"/>
        </w:rPr>
        <w:t xml:space="preserve">) </w:t>
      </w:r>
      <w:r w:rsidR="00820462" w:rsidRPr="0052180E">
        <w:rPr>
          <w:u w:val="single"/>
        </w:rPr>
        <w:t>T</w:t>
      </w:r>
      <w:r w:rsidRPr="0052180E">
        <w:rPr>
          <w:u w:val="single"/>
        </w:rPr>
        <w:t>hat appropriate fraud prevention measures are implemented by:</w:t>
      </w:r>
    </w:p>
    <w:p w14:paraId="6DFD15A6" w14:textId="77E2E63C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(A) </w:t>
      </w:r>
      <w:r w:rsidR="006E1DC1" w:rsidRPr="0052180E">
        <w:rPr>
          <w:u w:val="single"/>
        </w:rPr>
        <w:t>All</w:t>
      </w:r>
      <w:r w:rsidRPr="0052180E">
        <w:rPr>
          <w:u w:val="single"/>
        </w:rPr>
        <w:t xml:space="preserve"> designated or established bullion </w:t>
      </w:r>
      <w:proofErr w:type="gramStart"/>
      <w:r w:rsidRPr="0052180E">
        <w:rPr>
          <w:u w:val="single"/>
        </w:rPr>
        <w:t>depositor</w:t>
      </w:r>
      <w:r w:rsidR="006E1DC1" w:rsidRPr="0052180E">
        <w:rPr>
          <w:u w:val="single"/>
        </w:rPr>
        <w:t>ies</w:t>
      </w:r>
      <w:r w:rsidRPr="0052180E">
        <w:rPr>
          <w:u w:val="single"/>
        </w:rPr>
        <w:t>;</w:t>
      </w:r>
      <w:proofErr w:type="gramEnd"/>
      <w:r w:rsidRPr="0052180E">
        <w:rPr>
          <w:u w:val="single"/>
        </w:rPr>
        <w:t xml:space="preserve"> </w:t>
      </w:r>
    </w:p>
    <w:p w14:paraId="21347765" w14:textId="2D6586F8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(B) </w:t>
      </w:r>
      <w:r w:rsidR="006E1DC1" w:rsidRPr="0052180E">
        <w:rPr>
          <w:u w:val="single"/>
        </w:rPr>
        <w:t>Each</w:t>
      </w:r>
      <w:r w:rsidRPr="0052180E">
        <w:rPr>
          <w:u w:val="single"/>
        </w:rPr>
        <w:t xml:space="preserve"> depository agent contracted </w:t>
      </w:r>
      <w:proofErr w:type="gramStart"/>
      <w:r w:rsidRPr="0052180E">
        <w:rPr>
          <w:u w:val="single"/>
        </w:rPr>
        <w:t>entity;</w:t>
      </w:r>
      <w:proofErr w:type="gramEnd"/>
      <w:r w:rsidRPr="0052180E">
        <w:rPr>
          <w:u w:val="single"/>
        </w:rPr>
        <w:t xml:space="preserve"> </w:t>
      </w:r>
    </w:p>
    <w:p w14:paraId="74D51B5B" w14:textId="77777777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(C) Each authorized and approved electronic payment system; and </w:t>
      </w:r>
    </w:p>
    <w:p w14:paraId="2E875EB5" w14:textId="722C314B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(D) Each participating vendor of an authorized and approved electronic payment </w:t>
      </w:r>
      <w:proofErr w:type="gramStart"/>
      <w:r w:rsidRPr="0052180E">
        <w:rPr>
          <w:u w:val="single"/>
        </w:rPr>
        <w:t>system</w:t>
      </w:r>
      <w:r w:rsidR="009A6613" w:rsidRPr="0052180E">
        <w:rPr>
          <w:u w:val="single"/>
        </w:rPr>
        <w:t>;</w:t>
      </w:r>
      <w:proofErr w:type="gramEnd"/>
    </w:p>
    <w:p w14:paraId="1A4907EB" w14:textId="4CCD611D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color w:val="auto"/>
          <w:u w:val="single"/>
        </w:rPr>
        <w:lastRenderedPageBreak/>
        <w:t>(</w:t>
      </w:r>
      <w:r w:rsidR="00820462" w:rsidRPr="0052180E">
        <w:rPr>
          <w:color w:val="auto"/>
          <w:u w:val="single"/>
        </w:rPr>
        <w:t>5</w:t>
      </w:r>
      <w:r w:rsidRPr="0052180E">
        <w:rPr>
          <w:color w:val="auto"/>
          <w:u w:val="single"/>
        </w:rPr>
        <w:t xml:space="preserve">) </w:t>
      </w:r>
      <w:r w:rsidR="00820462" w:rsidRPr="0052180E">
        <w:rPr>
          <w:color w:val="auto"/>
          <w:u w:val="single"/>
        </w:rPr>
        <w:t xml:space="preserve">That </w:t>
      </w:r>
      <w:r w:rsidRPr="0052180E">
        <w:rPr>
          <w:u w:val="single"/>
        </w:rPr>
        <w:t>the privacy of the bullion depository's account holders and the participants of each authorized and approved electronic payment system</w:t>
      </w:r>
      <w:r w:rsidR="00820462" w:rsidRPr="0052180E">
        <w:rPr>
          <w:u w:val="single"/>
        </w:rPr>
        <w:t xml:space="preserve"> are ensured</w:t>
      </w:r>
      <w:r w:rsidRPr="0052180E">
        <w:rPr>
          <w:u w:val="single"/>
        </w:rPr>
        <w:t>, which shall include that</w:t>
      </w:r>
      <w:r w:rsidR="00820462" w:rsidRPr="0052180E">
        <w:rPr>
          <w:u w:val="single"/>
        </w:rPr>
        <w:t xml:space="preserve"> </w:t>
      </w:r>
      <w:r w:rsidRPr="0052180E">
        <w:rPr>
          <w:u w:val="single"/>
        </w:rPr>
        <w:t xml:space="preserve">transaction information </w:t>
      </w:r>
      <w:r w:rsidR="00820462" w:rsidRPr="0052180E">
        <w:rPr>
          <w:u w:val="single"/>
        </w:rPr>
        <w:t>may</w:t>
      </w:r>
      <w:r w:rsidRPr="0052180E">
        <w:rPr>
          <w:u w:val="single"/>
        </w:rPr>
        <w:t xml:space="preserve"> not, except to the extent </w:t>
      </w:r>
      <w:r w:rsidR="00820462" w:rsidRPr="0052180E">
        <w:rPr>
          <w:u w:val="single"/>
        </w:rPr>
        <w:t>reasonably</w:t>
      </w:r>
      <w:r w:rsidRPr="0052180E">
        <w:rPr>
          <w:u w:val="single"/>
        </w:rPr>
        <w:t xml:space="preserve"> necessary to enforce and effectuate this article</w:t>
      </w:r>
      <w:r w:rsidR="00820462" w:rsidRPr="0052180E">
        <w:rPr>
          <w:u w:val="single"/>
        </w:rPr>
        <w:t>,</w:t>
      </w:r>
      <w:r w:rsidRPr="0052180E">
        <w:rPr>
          <w:u w:val="single"/>
        </w:rPr>
        <w:t xml:space="preserve"> be shared with any person other than the account holder or participant without proper court </w:t>
      </w:r>
      <w:proofErr w:type="gramStart"/>
      <w:r w:rsidRPr="0052180E">
        <w:rPr>
          <w:u w:val="single"/>
        </w:rPr>
        <w:t>authorization</w:t>
      </w:r>
      <w:r w:rsidR="009A6613" w:rsidRPr="0052180E">
        <w:rPr>
          <w:u w:val="single"/>
        </w:rPr>
        <w:t>;</w:t>
      </w:r>
      <w:proofErr w:type="gramEnd"/>
    </w:p>
    <w:p w14:paraId="7EC184C1" w14:textId="205B52BD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820462" w:rsidRPr="0052180E">
        <w:rPr>
          <w:u w:val="single"/>
        </w:rPr>
        <w:t>6</w:t>
      </w:r>
      <w:r w:rsidRPr="0052180E">
        <w:rPr>
          <w:u w:val="single"/>
        </w:rPr>
        <w:t xml:space="preserve">) </w:t>
      </w:r>
      <w:r w:rsidR="00820462" w:rsidRPr="0052180E">
        <w:rPr>
          <w:u w:val="single"/>
        </w:rPr>
        <w:t>That any</w:t>
      </w:r>
      <w:r w:rsidRPr="0052180E">
        <w:rPr>
          <w:u w:val="single"/>
        </w:rPr>
        <w:t xml:space="preserve"> bullion depository designated or established under this </w:t>
      </w:r>
      <w:r w:rsidR="00820462" w:rsidRPr="0052180E">
        <w:rPr>
          <w:u w:val="single"/>
        </w:rPr>
        <w:t>article</w:t>
      </w:r>
      <w:r w:rsidRPr="0052180E">
        <w:rPr>
          <w:u w:val="single"/>
        </w:rPr>
        <w:t xml:space="preserve"> shall have a contractual relationship with each electronic payment system that is authorized and approved by the Treasurer to provide services for deposits of </w:t>
      </w:r>
      <w:proofErr w:type="gramStart"/>
      <w:r w:rsidRPr="0052180E">
        <w:rPr>
          <w:u w:val="single"/>
        </w:rPr>
        <w:t>bullion</w:t>
      </w:r>
      <w:r w:rsidR="009A6613" w:rsidRPr="0052180E">
        <w:rPr>
          <w:u w:val="single"/>
        </w:rPr>
        <w:t>;</w:t>
      </w:r>
      <w:proofErr w:type="gramEnd"/>
      <w:r w:rsidR="009A6613" w:rsidRPr="0052180E">
        <w:rPr>
          <w:u w:val="single"/>
        </w:rPr>
        <w:t xml:space="preserve"> </w:t>
      </w:r>
    </w:p>
    <w:p w14:paraId="610EDDC4" w14:textId="24E5E268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</w:t>
      </w:r>
      <w:r w:rsidR="00820462" w:rsidRPr="0052180E">
        <w:rPr>
          <w:u w:val="single"/>
        </w:rPr>
        <w:t>7</w:t>
      </w:r>
      <w:r w:rsidRPr="0052180E">
        <w:rPr>
          <w:u w:val="single"/>
        </w:rPr>
        <w:t xml:space="preserve">) </w:t>
      </w:r>
      <w:r w:rsidR="00820462" w:rsidRPr="0052180E">
        <w:rPr>
          <w:u w:val="single"/>
        </w:rPr>
        <w:t>That f</w:t>
      </w:r>
      <w:r w:rsidRPr="0052180E">
        <w:rPr>
          <w:u w:val="single"/>
        </w:rPr>
        <w:t xml:space="preserve">or each deposit made in a bullion depository designated or established by the </w:t>
      </w:r>
      <w:r w:rsidR="00820462" w:rsidRPr="0052180E">
        <w:rPr>
          <w:u w:val="single"/>
        </w:rPr>
        <w:t>Treasurer</w:t>
      </w:r>
      <w:r w:rsidRPr="0052180E">
        <w:rPr>
          <w:u w:val="single"/>
        </w:rPr>
        <w:t xml:space="preserve"> the bullion depository insure</w:t>
      </w:r>
      <w:r w:rsidR="009A6613" w:rsidRPr="0052180E">
        <w:rPr>
          <w:u w:val="single"/>
        </w:rPr>
        <w:t>s</w:t>
      </w:r>
      <w:r w:rsidRPr="0052180E">
        <w:rPr>
          <w:u w:val="single"/>
        </w:rPr>
        <w:t xml:space="preserve"> the deposit under an all-risk insurance policy issued by a nongovernmental</w:t>
      </w:r>
      <w:r w:rsidR="009A6613" w:rsidRPr="0052180E">
        <w:rPr>
          <w:u w:val="single"/>
        </w:rPr>
        <w:t>-</w:t>
      </w:r>
      <w:r w:rsidRPr="0052180E">
        <w:rPr>
          <w:u w:val="single"/>
        </w:rPr>
        <w:t>operated insurer for 100 percent of the full replacement value of the deposit</w:t>
      </w:r>
      <w:r w:rsidR="006E1DC1" w:rsidRPr="0052180E">
        <w:rPr>
          <w:u w:val="single"/>
        </w:rPr>
        <w:t>; and</w:t>
      </w:r>
    </w:p>
    <w:p w14:paraId="57863B2B" w14:textId="1F3C527B" w:rsidR="006E1DC1" w:rsidRPr="0052180E" w:rsidRDefault="006E1DC1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(8) That all fees </w:t>
      </w:r>
      <w:r w:rsidR="00932203" w:rsidRPr="0052180E">
        <w:rPr>
          <w:u w:val="single"/>
        </w:rPr>
        <w:t>and</w:t>
      </w:r>
      <w:r w:rsidRPr="0052180E">
        <w:rPr>
          <w:u w:val="single"/>
        </w:rPr>
        <w:t xml:space="preserve"> costs imposed by a bullion depository, depository agent, electronic payment system, </w:t>
      </w:r>
      <w:r w:rsidR="00932203" w:rsidRPr="0052180E">
        <w:rPr>
          <w:u w:val="single"/>
        </w:rPr>
        <w:t xml:space="preserve">and any agent or vendor of such depository, agent, or system on any person residing in West Virginia </w:t>
      </w:r>
      <w:r w:rsidRPr="0052180E">
        <w:rPr>
          <w:u w:val="single"/>
        </w:rPr>
        <w:t>are reasonable</w:t>
      </w:r>
      <w:r w:rsidR="00932203" w:rsidRPr="0052180E">
        <w:rPr>
          <w:u w:val="single"/>
        </w:rPr>
        <w:t xml:space="preserve"> considering actual service costs and expenses.</w:t>
      </w:r>
    </w:p>
    <w:p w14:paraId="4649BD7C" w14:textId="3B7EC799" w:rsidR="00374C6E" w:rsidRPr="0052180E" w:rsidRDefault="00374C6E" w:rsidP="00374C6E">
      <w:pPr>
        <w:pStyle w:val="SectionHeading"/>
        <w:rPr>
          <w:u w:val="single"/>
        </w:rPr>
      </w:pPr>
      <w:r w:rsidRPr="0052180E">
        <w:rPr>
          <w:u w:val="single"/>
        </w:rPr>
        <w:t>§47-29-5. Implementation date; report</w:t>
      </w:r>
      <w:r w:rsidR="00482C76" w:rsidRPr="0052180E">
        <w:rPr>
          <w:u w:val="single"/>
        </w:rPr>
        <w:t>ing</w:t>
      </w:r>
      <w:r w:rsidRPr="0052180E">
        <w:rPr>
          <w:u w:val="single"/>
        </w:rPr>
        <w:t>.</w:t>
      </w:r>
    </w:p>
    <w:p w14:paraId="15F7108C" w14:textId="77777777" w:rsidR="00374C6E" w:rsidRPr="0052180E" w:rsidRDefault="00374C6E" w:rsidP="00374C6E">
      <w:pPr>
        <w:pStyle w:val="SectionBody"/>
        <w:rPr>
          <w:u w:val="single"/>
        </w:rPr>
        <w:sectPr w:rsidR="00374C6E" w:rsidRPr="0052180E" w:rsidSect="00374C6E">
          <w:head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2427DD0" w14:textId="5699AFE0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(a) The </w:t>
      </w:r>
      <w:r w:rsidR="00820462" w:rsidRPr="0052180E">
        <w:rPr>
          <w:u w:val="single"/>
        </w:rPr>
        <w:t>Treasurer</w:t>
      </w:r>
      <w:r w:rsidRPr="0052180E">
        <w:rPr>
          <w:u w:val="single"/>
        </w:rPr>
        <w:t xml:space="preserve"> shall implement the provisions of this article by July 1, 2027. </w:t>
      </w:r>
    </w:p>
    <w:p w14:paraId="0BE15BD3" w14:textId="3D02344B" w:rsidR="00374C6E" w:rsidRPr="0052180E" w:rsidRDefault="00374C6E" w:rsidP="00374C6E">
      <w:pPr>
        <w:pStyle w:val="SectionBody"/>
        <w:rPr>
          <w:u w:val="single"/>
        </w:rPr>
      </w:pPr>
      <w:proofErr w:type="gramStart"/>
      <w:r w:rsidRPr="0052180E">
        <w:rPr>
          <w:u w:val="single"/>
        </w:rPr>
        <w:t>(b) By</w:t>
      </w:r>
      <w:proofErr w:type="gramEnd"/>
      <w:r w:rsidRPr="0052180E">
        <w:rPr>
          <w:u w:val="single"/>
        </w:rPr>
        <w:t xml:space="preserve"> July </w:t>
      </w:r>
      <w:proofErr w:type="gramStart"/>
      <w:r w:rsidRPr="0052180E">
        <w:rPr>
          <w:u w:val="single"/>
        </w:rPr>
        <w:t>1 of</w:t>
      </w:r>
      <w:proofErr w:type="gramEnd"/>
      <w:r w:rsidRPr="0052180E">
        <w:rPr>
          <w:u w:val="single"/>
        </w:rPr>
        <w:t xml:space="preserve"> each year</w:t>
      </w:r>
      <w:r w:rsidR="00A35650">
        <w:rPr>
          <w:u w:val="single"/>
        </w:rPr>
        <w:t>,</w:t>
      </w:r>
      <w:r w:rsidRPr="0052180E">
        <w:rPr>
          <w:u w:val="single"/>
        </w:rPr>
        <w:t xml:space="preserve"> the </w:t>
      </w:r>
      <w:r w:rsidR="00820462" w:rsidRPr="0052180E">
        <w:rPr>
          <w:u w:val="single"/>
        </w:rPr>
        <w:t>Treasurer</w:t>
      </w:r>
      <w:r w:rsidRPr="0052180E">
        <w:rPr>
          <w:u w:val="single"/>
        </w:rPr>
        <w:t xml:space="preserve"> shall submit a report </w:t>
      </w:r>
      <w:r w:rsidR="00A35650" w:rsidRPr="0052180E">
        <w:rPr>
          <w:u w:val="single"/>
        </w:rPr>
        <w:t xml:space="preserve">in an electronic format </w:t>
      </w:r>
      <w:r w:rsidRPr="0052180E">
        <w:rPr>
          <w:u w:val="single"/>
        </w:rPr>
        <w:t xml:space="preserve">to the </w:t>
      </w:r>
      <w:r w:rsidR="009A6613" w:rsidRPr="0052180E">
        <w:rPr>
          <w:u w:val="single"/>
        </w:rPr>
        <w:t>Joint Committee on Government and Finance</w:t>
      </w:r>
      <w:r w:rsidRPr="0052180E">
        <w:rPr>
          <w:u w:val="single"/>
        </w:rPr>
        <w:t xml:space="preserve"> that includes:</w:t>
      </w:r>
    </w:p>
    <w:p w14:paraId="5F8C5729" w14:textId="0AA57E27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(1) The status and operation of </w:t>
      </w:r>
      <w:r w:rsidR="0036110A" w:rsidRPr="0052180E">
        <w:rPr>
          <w:u w:val="single"/>
        </w:rPr>
        <w:t>each</w:t>
      </w:r>
      <w:r w:rsidRPr="0052180E">
        <w:rPr>
          <w:u w:val="single"/>
        </w:rPr>
        <w:t xml:space="preserve"> designated or established bullion </w:t>
      </w:r>
      <w:proofErr w:type="gramStart"/>
      <w:r w:rsidRPr="0052180E">
        <w:rPr>
          <w:u w:val="single"/>
        </w:rPr>
        <w:t>depository;</w:t>
      </w:r>
      <w:proofErr w:type="gramEnd"/>
      <w:r w:rsidRPr="0052180E">
        <w:rPr>
          <w:u w:val="single"/>
        </w:rPr>
        <w:t xml:space="preserve"> </w:t>
      </w:r>
    </w:p>
    <w:p w14:paraId="25F8B1DD" w14:textId="6E156AA3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(2) The implementation and usage of </w:t>
      </w:r>
      <w:r w:rsidR="0036110A" w:rsidRPr="0052180E">
        <w:rPr>
          <w:u w:val="single"/>
        </w:rPr>
        <w:t xml:space="preserve">each </w:t>
      </w:r>
      <w:r w:rsidRPr="0052180E">
        <w:rPr>
          <w:u w:val="single"/>
        </w:rPr>
        <w:t xml:space="preserve">authorized and approved electronic payment </w:t>
      </w:r>
      <w:proofErr w:type="gramStart"/>
      <w:r w:rsidRPr="0052180E">
        <w:rPr>
          <w:u w:val="single"/>
        </w:rPr>
        <w:t>system;</w:t>
      </w:r>
      <w:proofErr w:type="gramEnd"/>
      <w:r w:rsidRPr="0052180E">
        <w:rPr>
          <w:u w:val="single"/>
        </w:rPr>
        <w:t xml:space="preserve"> </w:t>
      </w:r>
    </w:p>
    <w:p w14:paraId="19401D95" w14:textId="6C62662E" w:rsidR="00482C76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>(3) The</w:t>
      </w:r>
      <w:r w:rsidR="0098192D" w:rsidRPr="0052180E">
        <w:rPr>
          <w:u w:val="single"/>
        </w:rPr>
        <w:t xml:space="preserve"> state’s</w:t>
      </w:r>
      <w:r w:rsidRPr="0052180E">
        <w:rPr>
          <w:u w:val="single"/>
        </w:rPr>
        <w:t xml:space="preserve"> </w:t>
      </w:r>
      <w:r w:rsidR="0098192D" w:rsidRPr="0052180E">
        <w:rPr>
          <w:u w:val="single"/>
        </w:rPr>
        <w:t xml:space="preserve">fiscal and </w:t>
      </w:r>
      <w:r w:rsidRPr="0052180E">
        <w:rPr>
          <w:u w:val="single"/>
        </w:rPr>
        <w:t xml:space="preserve">economic </w:t>
      </w:r>
      <w:r w:rsidR="0098192D" w:rsidRPr="0052180E">
        <w:rPr>
          <w:u w:val="single"/>
        </w:rPr>
        <w:t>effect</w:t>
      </w:r>
      <w:r w:rsidRPr="0052180E">
        <w:rPr>
          <w:u w:val="single"/>
        </w:rPr>
        <w:t xml:space="preserve"> of recognizing </w:t>
      </w:r>
      <w:r w:rsidR="009A6613" w:rsidRPr="0052180E">
        <w:rPr>
          <w:u w:val="single"/>
        </w:rPr>
        <w:t xml:space="preserve">bullion </w:t>
      </w:r>
      <w:r w:rsidRPr="0052180E">
        <w:rPr>
          <w:u w:val="single"/>
        </w:rPr>
        <w:t>as legal tender</w:t>
      </w:r>
      <w:r w:rsidR="0052180E" w:rsidRPr="0052180E">
        <w:rPr>
          <w:u w:val="single"/>
        </w:rPr>
        <w:t>, if any</w:t>
      </w:r>
      <w:r w:rsidR="00482C76" w:rsidRPr="0052180E">
        <w:rPr>
          <w:u w:val="single"/>
        </w:rPr>
        <w:t>; and</w:t>
      </w:r>
    </w:p>
    <w:p w14:paraId="50CC2953" w14:textId="6E9B8762" w:rsidR="00374C6E" w:rsidRPr="0052180E" w:rsidRDefault="00482C76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(4) </w:t>
      </w:r>
      <w:r w:rsidR="0098192D" w:rsidRPr="0052180E">
        <w:rPr>
          <w:u w:val="single"/>
        </w:rPr>
        <w:t>Any concerns or recommendations concerning the Transactional Gold and Silver Act</w:t>
      </w:r>
      <w:r w:rsidR="00374C6E" w:rsidRPr="0052180E">
        <w:rPr>
          <w:u w:val="single"/>
        </w:rPr>
        <w:t>.</w:t>
      </w:r>
    </w:p>
    <w:p w14:paraId="7813FD8F" w14:textId="51168875" w:rsidR="00374C6E" w:rsidRPr="0052180E" w:rsidRDefault="00374C6E" w:rsidP="00374C6E">
      <w:pPr>
        <w:pStyle w:val="SectionHeading"/>
        <w:rPr>
          <w:u w:val="single"/>
        </w:rPr>
      </w:pPr>
      <w:r w:rsidRPr="0052180E">
        <w:rPr>
          <w:u w:val="single"/>
        </w:rPr>
        <w:t>§47-29-6. Tax exempt</w:t>
      </w:r>
      <w:r w:rsidR="009A6613" w:rsidRPr="0052180E">
        <w:rPr>
          <w:u w:val="single"/>
        </w:rPr>
        <w:t>ions</w:t>
      </w:r>
      <w:r w:rsidRPr="0052180E">
        <w:rPr>
          <w:u w:val="single"/>
        </w:rPr>
        <w:t>.</w:t>
      </w:r>
    </w:p>
    <w:p w14:paraId="31F35A00" w14:textId="77777777" w:rsidR="00374C6E" w:rsidRPr="0052180E" w:rsidRDefault="00374C6E" w:rsidP="00374C6E">
      <w:pPr>
        <w:pStyle w:val="SectionBody"/>
        <w:rPr>
          <w:u w:val="single"/>
        </w:rPr>
        <w:sectPr w:rsidR="00374C6E" w:rsidRPr="0052180E" w:rsidSect="00374C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FD08000" w14:textId="3973F485" w:rsidR="00374C6E" w:rsidRPr="0052180E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 (a) The exchange of one type or form of legal tender for another type or form of legal </w:t>
      </w:r>
      <w:r w:rsidRPr="0052180E">
        <w:rPr>
          <w:u w:val="single"/>
        </w:rPr>
        <w:lastRenderedPageBreak/>
        <w:t xml:space="preserve">tender shall not give rise to </w:t>
      </w:r>
      <w:r w:rsidR="0036110A" w:rsidRPr="0052180E">
        <w:rPr>
          <w:u w:val="single"/>
        </w:rPr>
        <w:t xml:space="preserve">any </w:t>
      </w:r>
      <w:r w:rsidRPr="0052180E">
        <w:rPr>
          <w:u w:val="single"/>
        </w:rPr>
        <w:t>tax liability</w:t>
      </w:r>
      <w:r w:rsidR="0036110A" w:rsidRPr="0052180E">
        <w:rPr>
          <w:u w:val="single"/>
        </w:rPr>
        <w:t xml:space="preserve"> in this state</w:t>
      </w:r>
      <w:r w:rsidRPr="0052180E">
        <w:rPr>
          <w:u w:val="single"/>
        </w:rPr>
        <w:t xml:space="preserve">. </w:t>
      </w:r>
    </w:p>
    <w:p w14:paraId="5CCB5D36" w14:textId="2037A079" w:rsidR="00374C6E" w:rsidRPr="008779E6" w:rsidRDefault="00374C6E" w:rsidP="00374C6E">
      <w:pPr>
        <w:pStyle w:val="SectionBody"/>
        <w:rPr>
          <w:u w:val="single"/>
        </w:rPr>
      </w:pPr>
      <w:r w:rsidRPr="0052180E">
        <w:rPr>
          <w:u w:val="single"/>
        </w:rPr>
        <w:t xml:space="preserve">(b) The purchase, sale, or exchange of </w:t>
      </w:r>
      <w:r w:rsidR="009A6613" w:rsidRPr="0052180E">
        <w:rPr>
          <w:u w:val="single"/>
        </w:rPr>
        <w:t>bullion</w:t>
      </w:r>
      <w:r w:rsidRPr="0052180E">
        <w:rPr>
          <w:u w:val="single"/>
        </w:rPr>
        <w:t xml:space="preserve"> shall not give rise to any tax liability</w:t>
      </w:r>
      <w:r w:rsidR="0036110A" w:rsidRPr="0052180E">
        <w:rPr>
          <w:u w:val="single"/>
        </w:rPr>
        <w:t xml:space="preserve"> in this state</w:t>
      </w:r>
      <w:r w:rsidRPr="0052180E">
        <w:rPr>
          <w:u w:val="single"/>
        </w:rPr>
        <w:t>.</w:t>
      </w:r>
    </w:p>
    <w:sectPr w:rsidR="00374C6E" w:rsidRPr="008779E6" w:rsidSect="00374C6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6AFD" w14:textId="77777777" w:rsidR="00C71D44" w:rsidRPr="00B844FE" w:rsidRDefault="00C71D44" w:rsidP="00B844FE">
      <w:r>
        <w:separator/>
      </w:r>
    </w:p>
  </w:endnote>
  <w:endnote w:type="continuationSeparator" w:id="0">
    <w:p w14:paraId="37681E98" w14:textId="77777777" w:rsidR="00C71D44" w:rsidRPr="00B844FE" w:rsidRDefault="00C71D4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316E" w14:textId="77777777" w:rsidR="00374C6E" w:rsidRDefault="00374C6E" w:rsidP="009E25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5122247" w14:textId="77777777" w:rsidR="00374C6E" w:rsidRPr="00374C6E" w:rsidRDefault="00374C6E" w:rsidP="00374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5399" w14:textId="77777777" w:rsidR="00374C6E" w:rsidRDefault="00374C6E" w:rsidP="009E25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E98E056" w14:textId="77777777" w:rsidR="00374C6E" w:rsidRPr="00374C6E" w:rsidRDefault="00374C6E" w:rsidP="00374C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3F7F" w14:textId="77777777" w:rsidR="00374C6E" w:rsidRPr="00374C6E" w:rsidRDefault="00374C6E" w:rsidP="00374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8364" w14:textId="77777777" w:rsidR="00C71D44" w:rsidRPr="00B844FE" w:rsidRDefault="00C71D44" w:rsidP="00B844FE">
      <w:r>
        <w:separator/>
      </w:r>
    </w:p>
  </w:footnote>
  <w:footnote w:type="continuationSeparator" w:id="0">
    <w:p w14:paraId="2F8DCFEF" w14:textId="77777777" w:rsidR="00C71D44" w:rsidRPr="00B844FE" w:rsidRDefault="00C71D4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B806" w14:textId="77777777" w:rsidR="00374C6E" w:rsidRPr="00374C6E" w:rsidRDefault="00374C6E" w:rsidP="00374C6E">
    <w:pPr>
      <w:pStyle w:val="Header"/>
    </w:pPr>
    <w:r>
      <w:t>CS for SB 413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7778" w14:textId="77777777" w:rsidR="00374C6E" w:rsidRPr="00374C6E" w:rsidRDefault="00374C6E" w:rsidP="00374C6E">
    <w:pPr>
      <w:pStyle w:val="Header"/>
    </w:pPr>
    <w:r>
      <w:t>CS for SB 413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B83A" w14:textId="77777777" w:rsidR="00374C6E" w:rsidRPr="00374C6E" w:rsidRDefault="00374C6E" w:rsidP="00374C6E">
    <w:pPr>
      <w:pStyle w:val="Header"/>
    </w:pPr>
    <w:r>
      <w:t>CS for SB 413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F3C0" w14:textId="77777777" w:rsidR="00374C6E" w:rsidRPr="00374C6E" w:rsidRDefault="00374C6E" w:rsidP="00374C6E">
    <w:pPr>
      <w:pStyle w:val="Header"/>
    </w:pPr>
    <w:r>
      <w:t>CS for SB 413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0411"/>
    <w:multiLevelType w:val="hybridMultilevel"/>
    <w:tmpl w:val="E7CC35C6"/>
    <w:lvl w:ilvl="0" w:tplc="F53EDE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5C3A10"/>
    <w:multiLevelType w:val="hybridMultilevel"/>
    <w:tmpl w:val="DDC4425A"/>
    <w:lvl w:ilvl="0" w:tplc="6B8A24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2"/>
  </w:num>
  <w:num w:numId="2" w16cid:durableId="1927768527">
    <w:abstractNumId w:val="2"/>
  </w:num>
  <w:num w:numId="3" w16cid:durableId="560143529">
    <w:abstractNumId w:val="1"/>
  </w:num>
  <w:num w:numId="4" w16cid:durableId="83827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C4"/>
    <w:rsid w:val="00002112"/>
    <w:rsid w:val="0000526A"/>
    <w:rsid w:val="0005026D"/>
    <w:rsid w:val="000838D9"/>
    <w:rsid w:val="00085D22"/>
    <w:rsid w:val="000C4EDC"/>
    <w:rsid w:val="000C5C77"/>
    <w:rsid w:val="000F7BD7"/>
    <w:rsid w:val="0010070F"/>
    <w:rsid w:val="0012246A"/>
    <w:rsid w:val="0015112E"/>
    <w:rsid w:val="001552E7"/>
    <w:rsid w:val="00155800"/>
    <w:rsid w:val="001566B4"/>
    <w:rsid w:val="00172E35"/>
    <w:rsid w:val="00175B38"/>
    <w:rsid w:val="001A56DA"/>
    <w:rsid w:val="001C279E"/>
    <w:rsid w:val="001D459E"/>
    <w:rsid w:val="001D61DA"/>
    <w:rsid w:val="00223D0F"/>
    <w:rsid w:val="00230763"/>
    <w:rsid w:val="00251E66"/>
    <w:rsid w:val="00256EB8"/>
    <w:rsid w:val="0027011C"/>
    <w:rsid w:val="00274200"/>
    <w:rsid w:val="00275740"/>
    <w:rsid w:val="002A0269"/>
    <w:rsid w:val="002C45E6"/>
    <w:rsid w:val="00301F44"/>
    <w:rsid w:val="00303684"/>
    <w:rsid w:val="003143F5"/>
    <w:rsid w:val="00314854"/>
    <w:rsid w:val="00343145"/>
    <w:rsid w:val="003567DF"/>
    <w:rsid w:val="0036110A"/>
    <w:rsid w:val="00365920"/>
    <w:rsid w:val="00374C6E"/>
    <w:rsid w:val="003821F6"/>
    <w:rsid w:val="003C4CB2"/>
    <w:rsid w:val="003C51CD"/>
    <w:rsid w:val="003D3C6B"/>
    <w:rsid w:val="003F33AB"/>
    <w:rsid w:val="00410475"/>
    <w:rsid w:val="004247A2"/>
    <w:rsid w:val="00425465"/>
    <w:rsid w:val="00450D1A"/>
    <w:rsid w:val="0046555E"/>
    <w:rsid w:val="0047079F"/>
    <w:rsid w:val="004760D8"/>
    <w:rsid w:val="00482C76"/>
    <w:rsid w:val="004B2795"/>
    <w:rsid w:val="004C13DD"/>
    <w:rsid w:val="004D7DEA"/>
    <w:rsid w:val="004E3441"/>
    <w:rsid w:val="0052180E"/>
    <w:rsid w:val="005345E6"/>
    <w:rsid w:val="00571DC3"/>
    <w:rsid w:val="00594CB8"/>
    <w:rsid w:val="005A5366"/>
    <w:rsid w:val="005B138F"/>
    <w:rsid w:val="005D73B8"/>
    <w:rsid w:val="00635E00"/>
    <w:rsid w:val="00637E73"/>
    <w:rsid w:val="006471C6"/>
    <w:rsid w:val="006565E8"/>
    <w:rsid w:val="006709EE"/>
    <w:rsid w:val="006865E9"/>
    <w:rsid w:val="00691F3E"/>
    <w:rsid w:val="00694BFB"/>
    <w:rsid w:val="006A106B"/>
    <w:rsid w:val="006C523D"/>
    <w:rsid w:val="006D4036"/>
    <w:rsid w:val="006E1DC1"/>
    <w:rsid w:val="006E4570"/>
    <w:rsid w:val="007051C4"/>
    <w:rsid w:val="007A23DE"/>
    <w:rsid w:val="007E02CF"/>
    <w:rsid w:val="007F1CF5"/>
    <w:rsid w:val="007F71B3"/>
    <w:rsid w:val="0081249D"/>
    <w:rsid w:val="00820462"/>
    <w:rsid w:val="00831437"/>
    <w:rsid w:val="00834EDE"/>
    <w:rsid w:val="008736AA"/>
    <w:rsid w:val="008B1E04"/>
    <w:rsid w:val="008C7ADE"/>
    <w:rsid w:val="008D275D"/>
    <w:rsid w:val="009321E4"/>
    <w:rsid w:val="00932203"/>
    <w:rsid w:val="00952402"/>
    <w:rsid w:val="00980327"/>
    <w:rsid w:val="0098192D"/>
    <w:rsid w:val="009A3623"/>
    <w:rsid w:val="009A6613"/>
    <w:rsid w:val="009C6677"/>
    <w:rsid w:val="009F1067"/>
    <w:rsid w:val="00A212D2"/>
    <w:rsid w:val="00A31E01"/>
    <w:rsid w:val="00A35650"/>
    <w:rsid w:val="00A35B03"/>
    <w:rsid w:val="00A527AD"/>
    <w:rsid w:val="00A6095F"/>
    <w:rsid w:val="00A718CF"/>
    <w:rsid w:val="00A72E7C"/>
    <w:rsid w:val="00A9017C"/>
    <w:rsid w:val="00AA6E4F"/>
    <w:rsid w:val="00AC3B58"/>
    <w:rsid w:val="00AE27A7"/>
    <w:rsid w:val="00AE48A0"/>
    <w:rsid w:val="00AE61BE"/>
    <w:rsid w:val="00AF09E0"/>
    <w:rsid w:val="00B16543"/>
    <w:rsid w:val="00B16F25"/>
    <w:rsid w:val="00B24422"/>
    <w:rsid w:val="00B46E19"/>
    <w:rsid w:val="00B46FF9"/>
    <w:rsid w:val="00B76514"/>
    <w:rsid w:val="00B80C20"/>
    <w:rsid w:val="00B81A5B"/>
    <w:rsid w:val="00B844FE"/>
    <w:rsid w:val="00BC562B"/>
    <w:rsid w:val="00BC79FD"/>
    <w:rsid w:val="00BF6313"/>
    <w:rsid w:val="00C33014"/>
    <w:rsid w:val="00C33434"/>
    <w:rsid w:val="00C341F5"/>
    <w:rsid w:val="00C34869"/>
    <w:rsid w:val="00C42EB6"/>
    <w:rsid w:val="00C53EC9"/>
    <w:rsid w:val="00C71D44"/>
    <w:rsid w:val="00C7445C"/>
    <w:rsid w:val="00C85096"/>
    <w:rsid w:val="00CB20EF"/>
    <w:rsid w:val="00CC252B"/>
    <w:rsid w:val="00CD12CB"/>
    <w:rsid w:val="00CD36CF"/>
    <w:rsid w:val="00CD3F81"/>
    <w:rsid w:val="00CF1DCA"/>
    <w:rsid w:val="00D11F29"/>
    <w:rsid w:val="00D17DF9"/>
    <w:rsid w:val="00D219A3"/>
    <w:rsid w:val="00D45D52"/>
    <w:rsid w:val="00D54447"/>
    <w:rsid w:val="00D579FC"/>
    <w:rsid w:val="00D84E55"/>
    <w:rsid w:val="00DA180C"/>
    <w:rsid w:val="00DE526B"/>
    <w:rsid w:val="00DF199D"/>
    <w:rsid w:val="00DF4120"/>
    <w:rsid w:val="00DF47F2"/>
    <w:rsid w:val="00DF62A6"/>
    <w:rsid w:val="00E01542"/>
    <w:rsid w:val="00E365F1"/>
    <w:rsid w:val="00E62F48"/>
    <w:rsid w:val="00E831B3"/>
    <w:rsid w:val="00E870A5"/>
    <w:rsid w:val="00EA1C88"/>
    <w:rsid w:val="00EA4B4F"/>
    <w:rsid w:val="00EB203E"/>
    <w:rsid w:val="00EC1FC5"/>
    <w:rsid w:val="00ED4578"/>
    <w:rsid w:val="00ED539A"/>
    <w:rsid w:val="00EE70CB"/>
    <w:rsid w:val="00EF6030"/>
    <w:rsid w:val="00EF7DAC"/>
    <w:rsid w:val="00F23775"/>
    <w:rsid w:val="00F2727B"/>
    <w:rsid w:val="00F41CA2"/>
    <w:rsid w:val="00F443C0"/>
    <w:rsid w:val="00F50749"/>
    <w:rsid w:val="00F62EFB"/>
    <w:rsid w:val="00F939A4"/>
    <w:rsid w:val="00FA773A"/>
    <w:rsid w:val="00FA7B09"/>
    <w:rsid w:val="00FB0DF4"/>
    <w:rsid w:val="00FB1B74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0ACDD"/>
  <w15:chartTrackingRefBased/>
  <w15:docId w15:val="{BC71D459-FEE2-4A7A-937B-5A99EE57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374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983FBD828D42CD896F1CF03ACC4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A0DF0-9877-4C92-99BE-6689828D9D87}"/>
      </w:docPartPr>
      <w:docPartBody>
        <w:p w:rsidR="00031A6E" w:rsidRDefault="00C616F1">
          <w:pPr>
            <w:pStyle w:val="A1983FBD828D42CD896F1CF03ACC4CB0"/>
          </w:pPr>
          <w:r w:rsidRPr="00B844FE">
            <w:t>Prefix Text</w:t>
          </w:r>
        </w:p>
      </w:docPartBody>
    </w:docPart>
    <w:docPart>
      <w:docPartPr>
        <w:name w:val="2D9DF1C8947E40ECB59176467F97B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844AE-DDE7-47E0-8542-7F0324FFEC08}"/>
      </w:docPartPr>
      <w:docPartBody>
        <w:p w:rsidR="00031A6E" w:rsidRDefault="00C616F1">
          <w:pPr>
            <w:pStyle w:val="2D9DF1C8947E40ECB59176467F97B3A2"/>
          </w:pPr>
          <w:r w:rsidRPr="00B844FE">
            <w:t>[Type here]</w:t>
          </w:r>
        </w:p>
      </w:docPartBody>
    </w:docPart>
    <w:docPart>
      <w:docPartPr>
        <w:name w:val="1016628001F0432A8AD05994AEE0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02AC9-99B4-4A9E-AB3F-8A542F8B8E6E}"/>
      </w:docPartPr>
      <w:docPartBody>
        <w:p w:rsidR="00031A6E" w:rsidRDefault="00C616F1">
          <w:pPr>
            <w:pStyle w:val="1016628001F0432A8AD05994AEE03CE4"/>
          </w:pPr>
          <w:r w:rsidRPr="00B844FE">
            <w:t>Number</w:t>
          </w:r>
        </w:p>
      </w:docPartBody>
    </w:docPart>
    <w:docPart>
      <w:docPartPr>
        <w:name w:val="072FECB4EA354394ACB56A0674CA8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ABEF9-43AC-43CD-BFD3-D89EF6450D07}"/>
      </w:docPartPr>
      <w:docPartBody>
        <w:p w:rsidR="00031A6E" w:rsidRDefault="00C616F1">
          <w:pPr>
            <w:pStyle w:val="072FECB4EA354394ACB56A0674CA8FEB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82"/>
    <w:rsid w:val="00031A6E"/>
    <w:rsid w:val="0046555E"/>
    <w:rsid w:val="004D0077"/>
    <w:rsid w:val="00561B69"/>
    <w:rsid w:val="0062475C"/>
    <w:rsid w:val="00770122"/>
    <w:rsid w:val="007A23DE"/>
    <w:rsid w:val="007C5D82"/>
    <w:rsid w:val="007F71B3"/>
    <w:rsid w:val="008C7ADE"/>
    <w:rsid w:val="008E1950"/>
    <w:rsid w:val="00AA6E4F"/>
    <w:rsid w:val="00B46FF9"/>
    <w:rsid w:val="00BF6313"/>
    <w:rsid w:val="00C616F1"/>
    <w:rsid w:val="00CA616F"/>
    <w:rsid w:val="00D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983FBD828D42CD896F1CF03ACC4CB0">
    <w:name w:val="A1983FBD828D42CD896F1CF03ACC4CB0"/>
  </w:style>
  <w:style w:type="paragraph" w:customStyle="1" w:styleId="2D9DF1C8947E40ECB59176467F97B3A2">
    <w:name w:val="2D9DF1C8947E40ECB59176467F97B3A2"/>
  </w:style>
  <w:style w:type="paragraph" w:customStyle="1" w:styleId="1016628001F0432A8AD05994AEE03CE4">
    <w:name w:val="1016628001F0432A8AD05994AEE03CE4"/>
  </w:style>
  <w:style w:type="character" w:styleId="PlaceholderText">
    <w:name w:val="Placeholder Text"/>
    <w:basedOn w:val="DefaultParagraphFont"/>
    <w:uiPriority w:val="99"/>
    <w:semiHidden/>
    <w:rsid w:val="007C5D82"/>
    <w:rPr>
      <w:color w:val="808080"/>
    </w:rPr>
  </w:style>
  <w:style w:type="paragraph" w:customStyle="1" w:styleId="072FECB4EA354394ACB56A0674CA8FEB">
    <w:name w:val="072FECB4EA354394ACB56A0674CA8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7</Pages>
  <Words>1421</Words>
  <Characters>7611</Characters>
  <Application>Microsoft Office Word</Application>
  <DocSecurity>0</DocSecurity>
  <Lines>150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Marey Casey</dc:creator>
  <cp:keywords/>
  <dc:description/>
  <cp:lastModifiedBy>Kristin Jones</cp:lastModifiedBy>
  <cp:revision>5</cp:revision>
  <dcterms:created xsi:type="dcterms:W3CDTF">2026-02-04T20:07:00Z</dcterms:created>
  <dcterms:modified xsi:type="dcterms:W3CDTF">2026-02-04T20:39:00Z</dcterms:modified>
</cp:coreProperties>
</file>